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1D773" w14:textId="268E53C8" w:rsidR="00C67E9D" w:rsidRPr="00A966E4" w:rsidRDefault="00C3104A" w:rsidP="00C67E9D">
      <w:pPr>
        <w:pStyle w:val="DocumentTitle"/>
      </w:pPr>
      <w:r>
        <w:t>Non Household</w:t>
      </w:r>
      <w:r w:rsidR="00A966E4">
        <w:t xml:space="preserve"> Assessed Water Charges</w:t>
      </w:r>
    </w:p>
    <w:p w14:paraId="029346F3" w14:textId="77777777" w:rsidR="00364C7C" w:rsidRDefault="00364C7C" w:rsidP="00B05A3D">
      <w:pPr>
        <w:pStyle w:val="Dateandversiontext"/>
      </w:pPr>
    </w:p>
    <w:p w14:paraId="67158887" w14:textId="58A863FC" w:rsidR="00364C7C" w:rsidRDefault="00C67E9D" w:rsidP="00B05A3D">
      <w:pPr>
        <w:pStyle w:val="Dateandversiontext"/>
      </w:pPr>
      <w:r>
        <w:t xml:space="preserve">Effective date: </w:t>
      </w:r>
      <w:r w:rsidR="00A966E4">
        <w:t>01</w:t>
      </w:r>
      <w:r>
        <w:t>/</w:t>
      </w:r>
      <w:r w:rsidR="00A966E4">
        <w:t>04</w:t>
      </w:r>
      <w:r>
        <w:t>/</w:t>
      </w:r>
      <w:r w:rsidR="00A966E4">
        <w:t>2024</w:t>
      </w:r>
    </w:p>
    <w:p w14:paraId="4023A259" w14:textId="70F50916" w:rsidR="00364C7C" w:rsidRDefault="00364C7C" w:rsidP="00B05A3D">
      <w:pPr>
        <w:pStyle w:val="Dateandversiontext"/>
      </w:pPr>
      <w:r>
        <w:t xml:space="preserve">Version </w:t>
      </w:r>
      <w:r w:rsidR="00A966E4">
        <w:t>1.</w:t>
      </w:r>
      <w:r w:rsidR="00715FC3">
        <w:t>0</w:t>
      </w:r>
    </w:p>
    <w:p w14:paraId="1A09D2B6" w14:textId="77777777" w:rsidR="003350B6" w:rsidRDefault="003350B6" w:rsidP="00B05A3D">
      <w:pPr>
        <w:pStyle w:val="BodyText"/>
      </w:pPr>
      <w:bookmarkStart w:id="0" w:name="_Toc462659573"/>
      <w:bookmarkStart w:id="1" w:name="_Toc462754499"/>
    </w:p>
    <w:p w14:paraId="05E55BE0" w14:textId="77777777" w:rsidR="003350B6" w:rsidRDefault="003350B6" w:rsidP="00B05A3D">
      <w:pPr>
        <w:pStyle w:val="BodyText"/>
      </w:pPr>
    </w:p>
    <w:p w14:paraId="4B0245FD" w14:textId="77777777" w:rsidR="003350B6" w:rsidRDefault="003350B6" w:rsidP="00B05A3D">
      <w:pPr>
        <w:pStyle w:val="BodyText"/>
      </w:pPr>
    </w:p>
    <w:p w14:paraId="3143DBCB" w14:textId="77777777" w:rsidR="003350B6" w:rsidRDefault="003350B6" w:rsidP="00B05A3D">
      <w:pPr>
        <w:pStyle w:val="BodyText"/>
      </w:pPr>
    </w:p>
    <w:p w14:paraId="1353CF45" w14:textId="77777777" w:rsidR="003350B6" w:rsidRDefault="003350B6" w:rsidP="00B05A3D">
      <w:pPr>
        <w:pStyle w:val="BodyText"/>
      </w:pPr>
    </w:p>
    <w:p w14:paraId="11433959" w14:textId="77777777" w:rsidR="003350B6" w:rsidRDefault="003350B6" w:rsidP="00B05A3D">
      <w:pPr>
        <w:pStyle w:val="BodyText"/>
      </w:pPr>
    </w:p>
    <w:p w14:paraId="5AFBD669" w14:textId="77777777" w:rsidR="003350B6" w:rsidRDefault="003350B6" w:rsidP="00B05A3D">
      <w:pPr>
        <w:pStyle w:val="BodyText"/>
      </w:pPr>
    </w:p>
    <w:p w14:paraId="0A5D5423" w14:textId="77777777" w:rsidR="003350B6" w:rsidRDefault="003350B6" w:rsidP="00B05A3D">
      <w:pPr>
        <w:pStyle w:val="BodyText"/>
      </w:pPr>
    </w:p>
    <w:p w14:paraId="4E11F22B" w14:textId="77777777" w:rsidR="003350B6" w:rsidRDefault="003350B6" w:rsidP="00B05A3D">
      <w:pPr>
        <w:pStyle w:val="BodyText"/>
        <w:sectPr w:rsidR="003350B6" w:rsidSect="003350B6">
          <w:footerReference w:type="even" r:id="rId11"/>
          <w:footerReference w:type="default" r:id="rId12"/>
          <w:footerReference w:type="first" r:id="rId13"/>
          <w:type w:val="continuous"/>
          <w:pgSz w:w="11906" w:h="16838" w:code="9"/>
          <w:pgMar w:top="3175" w:right="1134" w:bottom="1701" w:left="1134" w:header="57" w:footer="3969" w:gutter="0"/>
          <w:cols w:space="708"/>
          <w:titlePg/>
          <w:docGrid w:linePitch="360"/>
        </w:sectPr>
      </w:pPr>
    </w:p>
    <w:p w14:paraId="21844B1E" w14:textId="77777777" w:rsidR="003350B6" w:rsidRPr="003350B6" w:rsidRDefault="003350B6" w:rsidP="003350B6">
      <w:pPr>
        <w:rPr>
          <w:rFonts w:asciiTheme="minorHAnsi" w:eastAsia="Times New Roman" w:hAnsiTheme="minorHAnsi"/>
        </w:rPr>
        <w:sectPr w:rsidR="003350B6" w:rsidRPr="003350B6" w:rsidSect="003350B6">
          <w:headerReference w:type="default" r:id="rId14"/>
          <w:type w:val="continuous"/>
          <w:pgSz w:w="11906" w:h="16838" w:code="9"/>
          <w:pgMar w:top="3175" w:right="1134" w:bottom="1701" w:left="1134" w:header="709" w:footer="340" w:gutter="0"/>
          <w:cols w:space="708"/>
          <w:titlePg/>
          <w:docGrid w:linePitch="360"/>
        </w:sectPr>
      </w:pPr>
    </w:p>
    <w:bookmarkEnd w:id="0"/>
    <w:bookmarkEnd w:id="1"/>
    <w:p w14:paraId="4A7B6AEB" w14:textId="09A15B9A" w:rsidR="00A966E4" w:rsidRPr="00A966E4" w:rsidRDefault="00A966E4" w:rsidP="00A966E4">
      <w:pPr>
        <w:rPr>
          <w:color w:val="009FE3" w:themeColor="background2"/>
          <w:sz w:val="40"/>
          <w:szCs w:val="40"/>
        </w:rPr>
      </w:pPr>
      <w:r w:rsidRPr="00A966E4">
        <w:rPr>
          <w:color w:val="009FE3" w:themeColor="background2"/>
          <w:sz w:val="40"/>
          <w:szCs w:val="40"/>
        </w:rPr>
        <w:lastRenderedPageBreak/>
        <w:t xml:space="preserve">Assessed </w:t>
      </w:r>
      <w:r>
        <w:rPr>
          <w:color w:val="009FE3" w:themeColor="background2"/>
          <w:sz w:val="40"/>
          <w:szCs w:val="40"/>
        </w:rPr>
        <w:t>W</w:t>
      </w:r>
      <w:r w:rsidRPr="00A966E4">
        <w:rPr>
          <w:color w:val="009FE3" w:themeColor="background2"/>
          <w:sz w:val="40"/>
          <w:szCs w:val="40"/>
        </w:rPr>
        <w:t xml:space="preserve">ater </w:t>
      </w:r>
      <w:r>
        <w:rPr>
          <w:color w:val="009FE3" w:themeColor="background2"/>
          <w:sz w:val="40"/>
          <w:szCs w:val="40"/>
        </w:rPr>
        <w:t>C</w:t>
      </w:r>
      <w:r w:rsidRPr="00A966E4">
        <w:rPr>
          <w:color w:val="009FE3" w:themeColor="background2"/>
          <w:sz w:val="40"/>
          <w:szCs w:val="40"/>
        </w:rPr>
        <w:t xml:space="preserve">harges </w:t>
      </w:r>
    </w:p>
    <w:p w14:paraId="7BC183C6" w14:textId="77777777" w:rsidR="00A966E4" w:rsidRPr="009A23E5" w:rsidRDefault="00A966E4" w:rsidP="00A966E4">
      <w:pPr>
        <w:rPr>
          <w:sz w:val="22"/>
          <w:szCs w:val="22"/>
        </w:rPr>
      </w:pPr>
    </w:p>
    <w:p w14:paraId="49E92AEE" w14:textId="52B6556E" w:rsidR="00A966E4" w:rsidRPr="009D200B" w:rsidRDefault="00A966E4" w:rsidP="00A966E4">
      <w:pPr>
        <w:rPr>
          <w:color w:val="174290" w:themeColor="text2"/>
          <w:szCs w:val="24"/>
        </w:rPr>
      </w:pPr>
      <w:r w:rsidRPr="009D200B">
        <w:rPr>
          <w:color w:val="174290" w:themeColor="text2"/>
          <w:szCs w:val="24"/>
        </w:rPr>
        <w:t xml:space="preserve">Assessed </w:t>
      </w:r>
      <w:r w:rsidR="009D200B" w:rsidRPr="009D200B">
        <w:rPr>
          <w:color w:val="174290" w:themeColor="text2"/>
          <w:szCs w:val="24"/>
        </w:rPr>
        <w:t xml:space="preserve">water </w:t>
      </w:r>
      <w:r w:rsidRPr="009D200B">
        <w:rPr>
          <w:color w:val="174290" w:themeColor="text2"/>
          <w:szCs w:val="24"/>
        </w:rPr>
        <w:t xml:space="preserve">charges apply: </w:t>
      </w:r>
    </w:p>
    <w:p w14:paraId="1120CACD" w14:textId="77777777" w:rsidR="00A966E4" w:rsidRPr="009A23E5" w:rsidRDefault="00A966E4" w:rsidP="00A966E4">
      <w:pPr>
        <w:rPr>
          <w:sz w:val="22"/>
          <w:szCs w:val="22"/>
        </w:rPr>
      </w:pPr>
    </w:p>
    <w:p w14:paraId="3210C1E3" w14:textId="677934DE" w:rsidR="00A966E4" w:rsidRPr="00B7555A" w:rsidRDefault="00A966E4" w:rsidP="00A966E4">
      <w:pPr>
        <w:pStyle w:val="ListParagraph"/>
        <w:numPr>
          <w:ilvl w:val="0"/>
          <w:numId w:val="16"/>
        </w:numPr>
        <w:rPr>
          <w:sz w:val="20"/>
        </w:rPr>
      </w:pPr>
      <w:r w:rsidRPr="00B7555A">
        <w:rPr>
          <w:sz w:val="20"/>
        </w:rPr>
        <w:t>Where a retailer has requested a meter, but it is not practicable for a meter to be installed, or it would involve unreasonable expense</w:t>
      </w:r>
      <w:r w:rsidR="007157AC" w:rsidRPr="00B7555A">
        <w:rPr>
          <w:sz w:val="20"/>
        </w:rPr>
        <w:t>.</w:t>
      </w:r>
    </w:p>
    <w:p w14:paraId="17A1C4AE" w14:textId="185FD051" w:rsidR="00A966E4" w:rsidRPr="00B7555A" w:rsidRDefault="00A966E4" w:rsidP="00A966E4">
      <w:pPr>
        <w:pStyle w:val="ListParagraph"/>
        <w:numPr>
          <w:ilvl w:val="0"/>
          <w:numId w:val="16"/>
        </w:numPr>
        <w:rPr>
          <w:sz w:val="20"/>
        </w:rPr>
      </w:pPr>
      <w:r w:rsidRPr="00B7555A">
        <w:rPr>
          <w:sz w:val="20"/>
        </w:rPr>
        <w:t>Where despite several visits and written requests we are still unable to obtain access to install, read and/or maintain our meter</w:t>
      </w:r>
      <w:r w:rsidR="007157AC" w:rsidRPr="00B7555A">
        <w:rPr>
          <w:sz w:val="20"/>
        </w:rPr>
        <w:t>.</w:t>
      </w:r>
    </w:p>
    <w:p w14:paraId="3402FF09" w14:textId="77777777" w:rsidR="00A966E4" w:rsidRPr="009D200B" w:rsidRDefault="00A966E4" w:rsidP="00A966E4">
      <w:pPr>
        <w:pStyle w:val="ListParagraph"/>
        <w:numPr>
          <w:ilvl w:val="0"/>
          <w:numId w:val="16"/>
        </w:numPr>
        <w:rPr>
          <w:sz w:val="20"/>
        </w:rPr>
      </w:pPr>
      <w:r w:rsidRPr="009D200B">
        <w:rPr>
          <w:sz w:val="20"/>
        </w:rPr>
        <w:t xml:space="preserve">At our discretion instead of other charges in case of (i) premises supplied through a shared service pipe that is not metered, (ii) complex supply arrangements or (iii) where a meter has been fitted on a service pipe and it later becomes apparent that the service pipe is used to supply several premises and we determine that it is not possible to continue applying metered charges, for example because metering all the individual premises supplied is not feasible or would require unreasonable expenses. </w:t>
      </w:r>
    </w:p>
    <w:p w14:paraId="71FED31C" w14:textId="77777777" w:rsidR="00A966E4" w:rsidRDefault="00A966E4" w:rsidP="00A966E4">
      <w:pPr>
        <w:pStyle w:val="ListParagraph"/>
      </w:pPr>
    </w:p>
    <w:p w14:paraId="57F5C704" w14:textId="77777777" w:rsidR="00A966E4" w:rsidRPr="009D200B" w:rsidRDefault="00A966E4" w:rsidP="00A966E4">
      <w:pPr>
        <w:rPr>
          <w:color w:val="174290" w:themeColor="text2"/>
          <w:szCs w:val="24"/>
        </w:rPr>
      </w:pPr>
      <w:r w:rsidRPr="009D200B">
        <w:rPr>
          <w:color w:val="174290" w:themeColor="text2"/>
          <w:szCs w:val="24"/>
        </w:rPr>
        <w:t>How the charges are calculated</w:t>
      </w:r>
    </w:p>
    <w:p w14:paraId="0AE0C963" w14:textId="77777777" w:rsidR="00A966E4" w:rsidRPr="009A23E5" w:rsidRDefault="00A966E4" w:rsidP="00A966E4">
      <w:pPr>
        <w:rPr>
          <w:sz w:val="22"/>
          <w:szCs w:val="22"/>
        </w:rPr>
      </w:pPr>
    </w:p>
    <w:p w14:paraId="6C9A81C6" w14:textId="1919DD1B" w:rsidR="00A966E4" w:rsidRPr="009D200B" w:rsidRDefault="00A966E4" w:rsidP="00A966E4">
      <w:pPr>
        <w:rPr>
          <w:sz w:val="20"/>
        </w:rPr>
      </w:pPr>
      <w:r w:rsidRPr="009D200B">
        <w:rPr>
          <w:sz w:val="20"/>
        </w:rPr>
        <w:t xml:space="preserve">The assessed charge is an annual sum which is designed to reflect the estimated usage of water on the relevant premises and is based on the characteristics of the premises. The charge is based on the annual volume of water that we estimate to be used on the premises. This assessed volume is multiplied by the relevant unit volume charge to calculate the </w:t>
      </w:r>
      <w:r w:rsidR="007157AC" w:rsidRPr="00B7555A">
        <w:rPr>
          <w:sz w:val="20"/>
        </w:rPr>
        <w:t>volumetric</w:t>
      </w:r>
      <w:r w:rsidR="007157AC">
        <w:rPr>
          <w:color w:val="FF0000"/>
          <w:sz w:val="20"/>
        </w:rPr>
        <w:t xml:space="preserve"> </w:t>
      </w:r>
      <w:r w:rsidRPr="009D200B">
        <w:rPr>
          <w:sz w:val="20"/>
        </w:rPr>
        <w:t xml:space="preserve">assessed charge for the </w:t>
      </w:r>
      <w:r w:rsidR="00485DAF" w:rsidRPr="009D200B">
        <w:rPr>
          <w:sz w:val="20"/>
        </w:rPr>
        <w:t>year.</w:t>
      </w:r>
      <w:r w:rsidRPr="009D200B">
        <w:rPr>
          <w:sz w:val="20"/>
        </w:rPr>
        <w:t xml:space="preserve"> </w:t>
      </w:r>
    </w:p>
    <w:p w14:paraId="7E718C93" w14:textId="77777777" w:rsidR="00A966E4" w:rsidRPr="009D200B" w:rsidRDefault="00A966E4" w:rsidP="00A966E4">
      <w:pPr>
        <w:rPr>
          <w:sz w:val="20"/>
        </w:rPr>
      </w:pPr>
    </w:p>
    <w:p w14:paraId="652AE926" w14:textId="77777777" w:rsidR="00A966E4" w:rsidRPr="009D200B" w:rsidRDefault="00A966E4" w:rsidP="00A966E4">
      <w:pPr>
        <w:rPr>
          <w:sz w:val="20"/>
        </w:rPr>
      </w:pPr>
      <w:r w:rsidRPr="009D200B">
        <w:rPr>
          <w:sz w:val="20"/>
        </w:rPr>
        <w:t>The assessed annual volume for eligible premises is determined on the type of business or other non-household activity carried out on the premises and on the size of the business or organisation. Eligible premises are allocated to the most suitable standard industrial classification of industrial activities (SIC code) which are associated with the premises and any other information available on the relevant activity.</w:t>
      </w:r>
    </w:p>
    <w:p w14:paraId="3A3F397C" w14:textId="77777777" w:rsidR="00A966E4" w:rsidRPr="009D200B" w:rsidRDefault="00A966E4" w:rsidP="00A966E4">
      <w:pPr>
        <w:rPr>
          <w:sz w:val="20"/>
        </w:rPr>
      </w:pPr>
    </w:p>
    <w:p w14:paraId="268D2C5B" w14:textId="77777777" w:rsidR="00A966E4" w:rsidRPr="000B3589" w:rsidRDefault="00A966E4" w:rsidP="00A966E4">
      <w:pPr>
        <w:rPr>
          <w:sz w:val="22"/>
          <w:szCs w:val="22"/>
        </w:rPr>
      </w:pPr>
      <w:r w:rsidRPr="009D200B">
        <w:rPr>
          <w:sz w:val="20"/>
        </w:rPr>
        <w:t>A business assessed annual fixed charge is payable in addition</w:t>
      </w:r>
      <w:r w:rsidRPr="009A23E5">
        <w:rPr>
          <w:sz w:val="22"/>
          <w:szCs w:val="22"/>
        </w:rPr>
        <w:t>.</w:t>
      </w:r>
    </w:p>
    <w:p w14:paraId="10EB5E87" w14:textId="77777777" w:rsidR="00A966E4" w:rsidRPr="009A23E5" w:rsidRDefault="00A966E4" w:rsidP="00A966E4">
      <w:pPr>
        <w:rPr>
          <w:color w:val="FF0000"/>
          <w:sz w:val="22"/>
          <w:szCs w:val="22"/>
        </w:rPr>
      </w:pPr>
    </w:p>
    <w:p w14:paraId="05DE00B9" w14:textId="5F152755" w:rsidR="00A966E4" w:rsidRDefault="00A966E4" w:rsidP="00A966E4">
      <w:pPr>
        <w:rPr>
          <w:sz w:val="20"/>
        </w:rPr>
      </w:pPr>
      <w:r w:rsidRPr="009D200B">
        <w:rPr>
          <w:sz w:val="20"/>
        </w:rPr>
        <w:t>The business / activity types used for the assessment are set out in the table below.</w:t>
      </w:r>
    </w:p>
    <w:p w14:paraId="217CDAB8" w14:textId="77777777" w:rsidR="00B7555A" w:rsidRPr="00B7555A" w:rsidRDefault="00B7555A" w:rsidP="00A966E4">
      <w:pPr>
        <w:rPr>
          <w:sz w:val="20"/>
        </w:rPr>
      </w:pPr>
    </w:p>
    <w:tbl>
      <w:tblPr>
        <w:tblW w:w="9366" w:type="dxa"/>
        <w:tblLook w:val="04A0" w:firstRow="1" w:lastRow="0" w:firstColumn="1" w:lastColumn="0" w:noHBand="0" w:noVBand="1"/>
      </w:tblPr>
      <w:tblGrid>
        <w:gridCol w:w="3669"/>
        <w:gridCol w:w="896"/>
        <w:gridCol w:w="236"/>
        <w:gridCol w:w="3669"/>
        <w:gridCol w:w="896"/>
      </w:tblGrid>
      <w:tr w:rsidR="009D200B" w:rsidRPr="00E00331" w14:paraId="75503D76" w14:textId="77777777" w:rsidTr="00B7555A">
        <w:trPr>
          <w:trHeight w:val="258"/>
        </w:trPr>
        <w:tc>
          <w:tcPr>
            <w:tcW w:w="3669" w:type="dxa"/>
            <w:tcBorders>
              <w:top w:val="single" w:sz="8" w:space="0" w:color="auto"/>
              <w:left w:val="single" w:sz="8" w:space="0" w:color="auto"/>
              <w:bottom w:val="single" w:sz="8" w:space="0" w:color="auto"/>
              <w:right w:val="single" w:sz="8" w:space="0" w:color="auto"/>
            </w:tcBorders>
            <w:shd w:val="clear" w:color="000000" w:fill="305496"/>
            <w:noWrap/>
            <w:vAlign w:val="bottom"/>
            <w:hideMark/>
          </w:tcPr>
          <w:p w14:paraId="30CE6A96" w14:textId="77777777" w:rsidR="00A966E4" w:rsidRPr="00E00331" w:rsidRDefault="00A966E4" w:rsidP="009475FD">
            <w:pPr>
              <w:rPr>
                <w:rFonts w:asciiTheme="minorHAnsi" w:eastAsia="Times New Roman" w:hAnsiTheme="minorHAnsi" w:cstheme="minorHAnsi"/>
                <w:b/>
                <w:bCs/>
                <w:color w:val="FFFFFF"/>
                <w:sz w:val="20"/>
              </w:rPr>
            </w:pPr>
            <w:r w:rsidRPr="00E00331">
              <w:rPr>
                <w:rFonts w:asciiTheme="minorHAnsi" w:eastAsia="Times New Roman" w:hAnsiTheme="minorHAnsi" w:cstheme="minorHAnsi"/>
                <w:b/>
                <w:bCs/>
                <w:color w:val="FFFFFF"/>
                <w:sz w:val="20"/>
              </w:rPr>
              <w:t>Business Type</w:t>
            </w:r>
          </w:p>
        </w:tc>
        <w:tc>
          <w:tcPr>
            <w:tcW w:w="896" w:type="dxa"/>
            <w:tcBorders>
              <w:top w:val="single" w:sz="8" w:space="0" w:color="auto"/>
              <w:left w:val="nil"/>
              <w:bottom w:val="single" w:sz="8" w:space="0" w:color="auto"/>
              <w:right w:val="single" w:sz="8" w:space="0" w:color="auto"/>
            </w:tcBorders>
            <w:shd w:val="clear" w:color="000000" w:fill="305496"/>
            <w:noWrap/>
            <w:vAlign w:val="bottom"/>
            <w:hideMark/>
          </w:tcPr>
          <w:p w14:paraId="79DBCADD" w14:textId="77777777" w:rsidR="00A966E4" w:rsidRPr="00E00331" w:rsidRDefault="00A966E4" w:rsidP="009475FD">
            <w:pPr>
              <w:jc w:val="center"/>
              <w:rPr>
                <w:rFonts w:asciiTheme="minorHAnsi" w:eastAsia="Times New Roman" w:hAnsiTheme="minorHAnsi" w:cstheme="minorHAnsi"/>
                <w:b/>
                <w:bCs/>
                <w:color w:val="FFFFFF"/>
                <w:sz w:val="20"/>
              </w:rPr>
            </w:pPr>
            <w:r w:rsidRPr="00E00331">
              <w:rPr>
                <w:rFonts w:asciiTheme="minorHAnsi" w:eastAsia="Times New Roman" w:hAnsiTheme="minorHAnsi" w:cstheme="minorHAnsi"/>
                <w:b/>
                <w:bCs/>
                <w:color w:val="FFFFFF"/>
                <w:sz w:val="20"/>
              </w:rPr>
              <w:t>Band</w:t>
            </w:r>
          </w:p>
        </w:tc>
        <w:tc>
          <w:tcPr>
            <w:tcW w:w="236" w:type="dxa"/>
            <w:tcBorders>
              <w:top w:val="nil"/>
              <w:left w:val="nil"/>
              <w:bottom w:val="nil"/>
              <w:right w:val="nil"/>
            </w:tcBorders>
            <w:shd w:val="clear" w:color="auto" w:fill="auto"/>
            <w:noWrap/>
            <w:vAlign w:val="bottom"/>
            <w:hideMark/>
          </w:tcPr>
          <w:p w14:paraId="00028058" w14:textId="77777777" w:rsidR="00A966E4" w:rsidRPr="00E00331" w:rsidRDefault="00A966E4" w:rsidP="009475FD">
            <w:pPr>
              <w:jc w:val="center"/>
              <w:rPr>
                <w:rFonts w:asciiTheme="minorHAnsi" w:eastAsia="Times New Roman" w:hAnsiTheme="minorHAnsi" w:cstheme="minorHAnsi"/>
                <w:b/>
                <w:bCs/>
                <w:color w:val="FFFFFF"/>
                <w:sz w:val="20"/>
              </w:rPr>
            </w:pPr>
          </w:p>
        </w:tc>
        <w:tc>
          <w:tcPr>
            <w:tcW w:w="3669" w:type="dxa"/>
            <w:tcBorders>
              <w:top w:val="single" w:sz="8" w:space="0" w:color="auto"/>
              <w:left w:val="single" w:sz="8" w:space="0" w:color="auto"/>
              <w:bottom w:val="single" w:sz="8" w:space="0" w:color="auto"/>
              <w:right w:val="single" w:sz="8" w:space="0" w:color="auto"/>
            </w:tcBorders>
            <w:shd w:val="clear" w:color="000000" w:fill="305496"/>
            <w:noWrap/>
            <w:vAlign w:val="bottom"/>
            <w:hideMark/>
          </w:tcPr>
          <w:p w14:paraId="7B024D6A" w14:textId="77777777" w:rsidR="00A966E4" w:rsidRPr="00E00331" w:rsidRDefault="00A966E4" w:rsidP="009475FD">
            <w:pPr>
              <w:rPr>
                <w:rFonts w:asciiTheme="minorHAnsi" w:eastAsia="Times New Roman" w:hAnsiTheme="minorHAnsi" w:cstheme="minorHAnsi"/>
                <w:b/>
                <w:bCs/>
                <w:color w:val="FFFFFF"/>
                <w:sz w:val="20"/>
              </w:rPr>
            </w:pPr>
            <w:r w:rsidRPr="00E00331">
              <w:rPr>
                <w:rFonts w:asciiTheme="minorHAnsi" w:eastAsia="Times New Roman" w:hAnsiTheme="minorHAnsi" w:cstheme="minorHAnsi"/>
                <w:b/>
                <w:bCs/>
                <w:color w:val="FFFFFF"/>
                <w:sz w:val="20"/>
              </w:rPr>
              <w:t>Business Type</w:t>
            </w:r>
          </w:p>
        </w:tc>
        <w:tc>
          <w:tcPr>
            <w:tcW w:w="896" w:type="dxa"/>
            <w:tcBorders>
              <w:top w:val="single" w:sz="8" w:space="0" w:color="auto"/>
              <w:left w:val="nil"/>
              <w:bottom w:val="single" w:sz="8" w:space="0" w:color="auto"/>
              <w:right w:val="single" w:sz="8" w:space="0" w:color="auto"/>
            </w:tcBorders>
            <w:shd w:val="clear" w:color="000000" w:fill="305496"/>
            <w:noWrap/>
            <w:vAlign w:val="bottom"/>
            <w:hideMark/>
          </w:tcPr>
          <w:p w14:paraId="2260C41C" w14:textId="77777777" w:rsidR="00A966E4" w:rsidRPr="00E00331" w:rsidRDefault="00A966E4" w:rsidP="009475FD">
            <w:pPr>
              <w:jc w:val="center"/>
              <w:rPr>
                <w:rFonts w:asciiTheme="minorHAnsi" w:eastAsia="Times New Roman" w:hAnsiTheme="minorHAnsi" w:cstheme="minorHAnsi"/>
                <w:b/>
                <w:bCs/>
                <w:color w:val="FFFFFF"/>
                <w:sz w:val="20"/>
              </w:rPr>
            </w:pPr>
            <w:r w:rsidRPr="00E00331">
              <w:rPr>
                <w:rFonts w:asciiTheme="minorHAnsi" w:eastAsia="Times New Roman" w:hAnsiTheme="minorHAnsi" w:cstheme="minorHAnsi"/>
                <w:b/>
                <w:bCs/>
                <w:color w:val="FFFFFF"/>
                <w:sz w:val="20"/>
              </w:rPr>
              <w:t>Band</w:t>
            </w:r>
          </w:p>
        </w:tc>
      </w:tr>
      <w:tr w:rsidR="009D200B" w:rsidRPr="00E00331" w14:paraId="2179334A" w14:textId="77777777" w:rsidTr="00B7555A">
        <w:trPr>
          <w:trHeight w:val="306"/>
        </w:trPr>
        <w:tc>
          <w:tcPr>
            <w:tcW w:w="3669" w:type="dxa"/>
            <w:tcBorders>
              <w:top w:val="nil"/>
              <w:left w:val="single" w:sz="8" w:space="0" w:color="auto"/>
              <w:bottom w:val="nil"/>
              <w:right w:val="nil"/>
            </w:tcBorders>
            <w:shd w:val="clear" w:color="auto" w:fill="auto"/>
            <w:noWrap/>
            <w:vAlign w:val="bottom"/>
            <w:hideMark/>
          </w:tcPr>
          <w:p w14:paraId="2252C929"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Business lock-up garage</w:t>
            </w:r>
          </w:p>
        </w:tc>
        <w:tc>
          <w:tcPr>
            <w:tcW w:w="896" w:type="dxa"/>
            <w:tcBorders>
              <w:top w:val="nil"/>
              <w:left w:val="single" w:sz="8" w:space="0" w:color="auto"/>
              <w:bottom w:val="nil"/>
              <w:right w:val="single" w:sz="8" w:space="0" w:color="auto"/>
            </w:tcBorders>
            <w:shd w:val="clear" w:color="auto" w:fill="auto"/>
            <w:noWrap/>
            <w:vAlign w:val="bottom"/>
            <w:hideMark/>
          </w:tcPr>
          <w:p w14:paraId="5CFBF5F2"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1</w:t>
            </w:r>
          </w:p>
        </w:tc>
        <w:tc>
          <w:tcPr>
            <w:tcW w:w="236" w:type="dxa"/>
            <w:tcBorders>
              <w:top w:val="nil"/>
              <w:left w:val="nil"/>
              <w:bottom w:val="nil"/>
              <w:right w:val="nil"/>
            </w:tcBorders>
            <w:shd w:val="clear" w:color="auto" w:fill="auto"/>
            <w:noWrap/>
            <w:vAlign w:val="bottom"/>
            <w:hideMark/>
          </w:tcPr>
          <w:p w14:paraId="49172CC4" w14:textId="77777777" w:rsidR="00A966E4" w:rsidRPr="00E00331" w:rsidRDefault="00A966E4" w:rsidP="009475FD">
            <w:pPr>
              <w:jc w:val="center"/>
              <w:rPr>
                <w:rFonts w:asciiTheme="minorHAnsi" w:eastAsia="Times New Roman" w:hAnsiTheme="minorHAnsi" w:cstheme="minorHAnsi"/>
                <w:color w:val="000000"/>
                <w:sz w:val="20"/>
              </w:rPr>
            </w:pPr>
          </w:p>
        </w:tc>
        <w:tc>
          <w:tcPr>
            <w:tcW w:w="3669" w:type="dxa"/>
            <w:tcBorders>
              <w:top w:val="nil"/>
              <w:left w:val="single" w:sz="8" w:space="0" w:color="auto"/>
              <w:bottom w:val="nil"/>
              <w:right w:val="nil"/>
            </w:tcBorders>
            <w:shd w:val="clear" w:color="auto" w:fill="auto"/>
            <w:noWrap/>
            <w:vAlign w:val="bottom"/>
            <w:hideMark/>
          </w:tcPr>
          <w:p w14:paraId="191D2B9B"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Park/sports ground/sports facility</w:t>
            </w:r>
          </w:p>
        </w:tc>
        <w:tc>
          <w:tcPr>
            <w:tcW w:w="896" w:type="dxa"/>
            <w:tcBorders>
              <w:top w:val="nil"/>
              <w:left w:val="single" w:sz="8" w:space="0" w:color="auto"/>
              <w:bottom w:val="nil"/>
              <w:right w:val="single" w:sz="8" w:space="0" w:color="auto"/>
            </w:tcBorders>
            <w:shd w:val="clear" w:color="auto" w:fill="auto"/>
            <w:noWrap/>
            <w:vAlign w:val="bottom"/>
            <w:hideMark/>
          </w:tcPr>
          <w:p w14:paraId="0F1E88F7"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5</w:t>
            </w:r>
          </w:p>
        </w:tc>
      </w:tr>
      <w:tr w:rsidR="009D200B" w:rsidRPr="00E00331" w14:paraId="26444DD1" w14:textId="77777777" w:rsidTr="00B7555A">
        <w:trPr>
          <w:trHeight w:val="306"/>
        </w:trPr>
        <w:tc>
          <w:tcPr>
            <w:tcW w:w="3669" w:type="dxa"/>
            <w:tcBorders>
              <w:top w:val="nil"/>
              <w:left w:val="single" w:sz="8" w:space="0" w:color="auto"/>
              <w:bottom w:val="nil"/>
              <w:right w:val="nil"/>
            </w:tcBorders>
            <w:shd w:val="clear" w:color="auto" w:fill="auto"/>
            <w:noWrap/>
            <w:vAlign w:val="bottom"/>
            <w:hideMark/>
          </w:tcPr>
          <w:p w14:paraId="41B16344"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Café/restaurant</w:t>
            </w:r>
          </w:p>
        </w:tc>
        <w:tc>
          <w:tcPr>
            <w:tcW w:w="896" w:type="dxa"/>
            <w:tcBorders>
              <w:top w:val="nil"/>
              <w:left w:val="single" w:sz="8" w:space="0" w:color="auto"/>
              <w:bottom w:val="nil"/>
              <w:right w:val="single" w:sz="8" w:space="0" w:color="auto"/>
            </w:tcBorders>
            <w:shd w:val="clear" w:color="auto" w:fill="auto"/>
            <w:noWrap/>
            <w:vAlign w:val="bottom"/>
            <w:hideMark/>
          </w:tcPr>
          <w:p w14:paraId="4D3A092F"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3</w:t>
            </w:r>
          </w:p>
        </w:tc>
        <w:tc>
          <w:tcPr>
            <w:tcW w:w="236" w:type="dxa"/>
            <w:tcBorders>
              <w:top w:val="nil"/>
              <w:left w:val="nil"/>
              <w:bottom w:val="nil"/>
              <w:right w:val="nil"/>
            </w:tcBorders>
            <w:shd w:val="clear" w:color="auto" w:fill="auto"/>
            <w:noWrap/>
            <w:vAlign w:val="bottom"/>
            <w:hideMark/>
          </w:tcPr>
          <w:p w14:paraId="467F35FA" w14:textId="77777777" w:rsidR="00A966E4" w:rsidRPr="00E00331" w:rsidRDefault="00A966E4" w:rsidP="009475FD">
            <w:pPr>
              <w:jc w:val="center"/>
              <w:rPr>
                <w:rFonts w:asciiTheme="minorHAnsi" w:eastAsia="Times New Roman" w:hAnsiTheme="minorHAnsi" w:cstheme="minorHAnsi"/>
                <w:color w:val="000000"/>
                <w:sz w:val="20"/>
              </w:rPr>
            </w:pPr>
          </w:p>
        </w:tc>
        <w:tc>
          <w:tcPr>
            <w:tcW w:w="3669" w:type="dxa"/>
            <w:tcBorders>
              <w:top w:val="nil"/>
              <w:left w:val="single" w:sz="8" w:space="0" w:color="auto"/>
              <w:bottom w:val="nil"/>
              <w:right w:val="nil"/>
            </w:tcBorders>
            <w:shd w:val="clear" w:color="auto" w:fill="auto"/>
            <w:noWrap/>
            <w:vAlign w:val="bottom"/>
            <w:hideMark/>
          </w:tcPr>
          <w:p w14:paraId="194692DC"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Petrol station with car wash</w:t>
            </w:r>
          </w:p>
        </w:tc>
        <w:tc>
          <w:tcPr>
            <w:tcW w:w="896" w:type="dxa"/>
            <w:tcBorders>
              <w:top w:val="nil"/>
              <w:left w:val="single" w:sz="8" w:space="0" w:color="auto"/>
              <w:bottom w:val="nil"/>
              <w:right w:val="single" w:sz="8" w:space="0" w:color="auto"/>
            </w:tcBorders>
            <w:shd w:val="clear" w:color="auto" w:fill="auto"/>
            <w:noWrap/>
            <w:vAlign w:val="bottom"/>
            <w:hideMark/>
          </w:tcPr>
          <w:p w14:paraId="437CCFFF"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4</w:t>
            </w:r>
          </w:p>
        </w:tc>
      </w:tr>
      <w:tr w:rsidR="009D200B" w:rsidRPr="00E00331" w14:paraId="5B6F2841" w14:textId="77777777" w:rsidTr="00B7555A">
        <w:trPr>
          <w:trHeight w:val="306"/>
        </w:trPr>
        <w:tc>
          <w:tcPr>
            <w:tcW w:w="3669" w:type="dxa"/>
            <w:tcBorders>
              <w:top w:val="nil"/>
              <w:left w:val="single" w:sz="8" w:space="0" w:color="auto"/>
              <w:bottom w:val="nil"/>
              <w:right w:val="nil"/>
            </w:tcBorders>
            <w:shd w:val="clear" w:color="auto" w:fill="auto"/>
            <w:noWrap/>
            <w:vAlign w:val="bottom"/>
            <w:hideMark/>
          </w:tcPr>
          <w:p w14:paraId="256A1F26"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Community centre</w:t>
            </w:r>
          </w:p>
        </w:tc>
        <w:tc>
          <w:tcPr>
            <w:tcW w:w="896" w:type="dxa"/>
            <w:tcBorders>
              <w:top w:val="nil"/>
              <w:left w:val="single" w:sz="8" w:space="0" w:color="auto"/>
              <w:bottom w:val="nil"/>
              <w:right w:val="single" w:sz="8" w:space="0" w:color="auto"/>
            </w:tcBorders>
            <w:shd w:val="clear" w:color="auto" w:fill="auto"/>
            <w:noWrap/>
            <w:vAlign w:val="bottom"/>
            <w:hideMark/>
          </w:tcPr>
          <w:p w14:paraId="7339AE92"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5</w:t>
            </w:r>
          </w:p>
        </w:tc>
        <w:tc>
          <w:tcPr>
            <w:tcW w:w="236" w:type="dxa"/>
            <w:tcBorders>
              <w:top w:val="nil"/>
              <w:left w:val="nil"/>
              <w:bottom w:val="nil"/>
              <w:right w:val="nil"/>
            </w:tcBorders>
            <w:shd w:val="clear" w:color="auto" w:fill="auto"/>
            <w:noWrap/>
            <w:vAlign w:val="bottom"/>
            <w:hideMark/>
          </w:tcPr>
          <w:p w14:paraId="06EB18F8" w14:textId="77777777" w:rsidR="00A966E4" w:rsidRPr="00E00331" w:rsidRDefault="00A966E4" w:rsidP="009475FD">
            <w:pPr>
              <w:jc w:val="center"/>
              <w:rPr>
                <w:rFonts w:asciiTheme="minorHAnsi" w:eastAsia="Times New Roman" w:hAnsiTheme="minorHAnsi" w:cstheme="minorHAnsi"/>
                <w:color w:val="000000"/>
                <w:sz w:val="20"/>
              </w:rPr>
            </w:pPr>
          </w:p>
        </w:tc>
        <w:tc>
          <w:tcPr>
            <w:tcW w:w="3669" w:type="dxa"/>
            <w:tcBorders>
              <w:top w:val="nil"/>
              <w:left w:val="single" w:sz="8" w:space="0" w:color="auto"/>
              <w:bottom w:val="nil"/>
              <w:right w:val="nil"/>
            </w:tcBorders>
            <w:shd w:val="clear" w:color="auto" w:fill="auto"/>
            <w:noWrap/>
            <w:vAlign w:val="bottom"/>
            <w:hideMark/>
          </w:tcPr>
          <w:p w14:paraId="04299460"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Petrol station without car wash</w:t>
            </w:r>
          </w:p>
        </w:tc>
        <w:tc>
          <w:tcPr>
            <w:tcW w:w="896" w:type="dxa"/>
            <w:tcBorders>
              <w:top w:val="nil"/>
              <w:left w:val="single" w:sz="8" w:space="0" w:color="auto"/>
              <w:bottom w:val="nil"/>
              <w:right w:val="single" w:sz="8" w:space="0" w:color="auto"/>
            </w:tcBorders>
            <w:shd w:val="clear" w:color="auto" w:fill="auto"/>
            <w:noWrap/>
            <w:vAlign w:val="bottom"/>
            <w:hideMark/>
          </w:tcPr>
          <w:p w14:paraId="4A2DD5C8"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1</w:t>
            </w:r>
          </w:p>
        </w:tc>
      </w:tr>
      <w:tr w:rsidR="009D200B" w:rsidRPr="00E00331" w14:paraId="4DCB20C7" w14:textId="77777777" w:rsidTr="00B7555A">
        <w:trPr>
          <w:trHeight w:val="306"/>
        </w:trPr>
        <w:tc>
          <w:tcPr>
            <w:tcW w:w="3669" w:type="dxa"/>
            <w:tcBorders>
              <w:top w:val="nil"/>
              <w:left w:val="single" w:sz="8" w:space="0" w:color="auto"/>
              <w:bottom w:val="nil"/>
              <w:right w:val="nil"/>
            </w:tcBorders>
            <w:shd w:val="clear" w:color="auto" w:fill="auto"/>
            <w:noWrap/>
            <w:vAlign w:val="bottom"/>
            <w:hideMark/>
          </w:tcPr>
          <w:p w14:paraId="52683435"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Depot</w:t>
            </w:r>
          </w:p>
        </w:tc>
        <w:tc>
          <w:tcPr>
            <w:tcW w:w="896" w:type="dxa"/>
            <w:tcBorders>
              <w:top w:val="nil"/>
              <w:left w:val="single" w:sz="8" w:space="0" w:color="auto"/>
              <w:bottom w:val="nil"/>
              <w:right w:val="single" w:sz="8" w:space="0" w:color="auto"/>
            </w:tcBorders>
            <w:shd w:val="clear" w:color="auto" w:fill="auto"/>
            <w:noWrap/>
            <w:vAlign w:val="bottom"/>
            <w:hideMark/>
          </w:tcPr>
          <w:p w14:paraId="02A7B2FE"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1</w:t>
            </w:r>
          </w:p>
        </w:tc>
        <w:tc>
          <w:tcPr>
            <w:tcW w:w="236" w:type="dxa"/>
            <w:tcBorders>
              <w:top w:val="nil"/>
              <w:left w:val="nil"/>
              <w:bottom w:val="nil"/>
              <w:right w:val="nil"/>
            </w:tcBorders>
            <w:shd w:val="clear" w:color="auto" w:fill="auto"/>
            <w:noWrap/>
            <w:vAlign w:val="bottom"/>
            <w:hideMark/>
          </w:tcPr>
          <w:p w14:paraId="768A76AA" w14:textId="77777777" w:rsidR="00A966E4" w:rsidRPr="00E00331" w:rsidRDefault="00A966E4" w:rsidP="009475FD">
            <w:pPr>
              <w:jc w:val="center"/>
              <w:rPr>
                <w:rFonts w:asciiTheme="minorHAnsi" w:eastAsia="Times New Roman" w:hAnsiTheme="minorHAnsi" w:cstheme="minorHAnsi"/>
                <w:color w:val="000000"/>
                <w:sz w:val="20"/>
              </w:rPr>
            </w:pPr>
          </w:p>
        </w:tc>
        <w:tc>
          <w:tcPr>
            <w:tcW w:w="3669" w:type="dxa"/>
            <w:tcBorders>
              <w:top w:val="nil"/>
              <w:left w:val="single" w:sz="8" w:space="0" w:color="auto"/>
              <w:bottom w:val="nil"/>
              <w:right w:val="nil"/>
            </w:tcBorders>
            <w:shd w:val="clear" w:color="auto" w:fill="auto"/>
            <w:noWrap/>
            <w:vAlign w:val="bottom"/>
            <w:hideMark/>
          </w:tcPr>
          <w:p w14:paraId="38F74109"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Place of worship</w:t>
            </w:r>
          </w:p>
        </w:tc>
        <w:tc>
          <w:tcPr>
            <w:tcW w:w="896" w:type="dxa"/>
            <w:tcBorders>
              <w:top w:val="nil"/>
              <w:left w:val="single" w:sz="8" w:space="0" w:color="auto"/>
              <w:bottom w:val="nil"/>
              <w:right w:val="single" w:sz="8" w:space="0" w:color="auto"/>
            </w:tcBorders>
            <w:shd w:val="clear" w:color="auto" w:fill="auto"/>
            <w:noWrap/>
            <w:vAlign w:val="bottom"/>
            <w:hideMark/>
          </w:tcPr>
          <w:p w14:paraId="0086C89F"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1</w:t>
            </w:r>
          </w:p>
        </w:tc>
      </w:tr>
      <w:tr w:rsidR="009D200B" w:rsidRPr="00E00331" w14:paraId="2D390EDA" w14:textId="77777777" w:rsidTr="00B7555A">
        <w:trPr>
          <w:trHeight w:val="322"/>
        </w:trPr>
        <w:tc>
          <w:tcPr>
            <w:tcW w:w="3669" w:type="dxa"/>
            <w:tcBorders>
              <w:top w:val="nil"/>
              <w:left w:val="single" w:sz="8" w:space="0" w:color="auto"/>
              <w:bottom w:val="nil"/>
              <w:right w:val="nil"/>
            </w:tcBorders>
            <w:shd w:val="clear" w:color="auto" w:fill="auto"/>
            <w:noWrap/>
            <w:vAlign w:val="bottom"/>
            <w:hideMark/>
          </w:tcPr>
          <w:p w14:paraId="04B541CC"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Dry cleaners</w:t>
            </w:r>
          </w:p>
        </w:tc>
        <w:tc>
          <w:tcPr>
            <w:tcW w:w="896" w:type="dxa"/>
            <w:tcBorders>
              <w:top w:val="nil"/>
              <w:left w:val="single" w:sz="8" w:space="0" w:color="auto"/>
              <w:bottom w:val="nil"/>
              <w:right w:val="single" w:sz="8" w:space="0" w:color="auto"/>
            </w:tcBorders>
            <w:shd w:val="clear" w:color="auto" w:fill="auto"/>
            <w:noWrap/>
            <w:vAlign w:val="bottom"/>
            <w:hideMark/>
          </w:tcPr>
          <w:p w14:paraId="38A9E356"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4</w:t>
            </w:r>
          </w:p>
        </w:tc>
        <w:tc>
          <w:tcPr>
            <w:tcW w:w="236" w:type="dxa"/>
            <w:tcBorders>
              <w:top w:val="nil"/>
              <w:left w:val="nil"/>
              <w:bottom w:val="nil"/>
              <w:right w:val="nil"/>
            </w:tcBorders>
            <w:shd w:val="clear" w:color="auto" w:fill="auto"/>
            <w:noWrap/>
            <w:vAlign w:val="bottom"/>
            <w:hideMark/>
          </w:tcPr>
          <w:p w14:paraId="688324DE" w14:textId="77777777" w:rsidR="00A966E4" w:rsidRPr="00E00331" w:rsidRDefault="00A966E4" w:rsidP="009475FD">
            <w:pPr>
              <w:jc w:val="center"/>
              <w:rPr>
                <w:rFonts w:asciiTheme="minorHAnsi" w:eastAsia="Times New Roman" w:hAnsiTheme="minorHAnsi" w:cstheme="minorHAnsi"/>
                <w:color w:val="000000"/>
                <w:sz w:val="20"/>
              </w:rPr>
            </w:pPr>
          </w:p>
        </w:tc>
        <w:tc>
          <w:tcPr>
            <w:tcW w:w="3669" w:type="dxa"/>
            <w:tcBorders>
              <w:top w:val="nil"/>
              <w:left w:val="single" w:sz="8" w:space="0" w:color="auto"/>
              <w:bottom w:val="nil"/>
              <w:right w:val="nil"/>
            </w:tcBorders>
            <w:shd w:val="clear" w:color="auto" w:fill="auto"/>
            <w:noWrap/>
            <w:vAlign w:val="bottom"/>
            <w:hideMark/>
          </w:tcPr>
          <w:p w14:paraId="0A2A558F"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Prisons</w:t>
            </w:r>
          </w:p>
        </w:tc>
        <w:tc>
          <w:tcPr>
            <w:tcW w:w="896" w:type="dxa"/>
            <w:tcBorders>
              <w:top w:val="nil"/>
              <w:left w:val="single" w:sz="8" w:space="0" w:color="auto"/>
              <w:bottom w:val="nil"/>
              <w:right w:val="single" w:sz="8" w:space="0" w:color="auto"/>
            </w:tcBorders>
            <w:shd w:val="clear" w:color="auto" w:fill="auto"/>
            <w:noWrap/>
            <w:vAlign w:val="bottom"/>
            <w:hideMark/>
          </w:tcPr>
          <w:p w14:paraId="1520FA8F"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5</w:t>
            </w:r>
          </w:p>
        </w:tc>
      </w:tr>
      <w:tr w:rsidR="009D200B" w:rsidRPr="00E00331" w14:paraId="0F8C5FB2" w14:textId="77777777" w:rsidTr="00B7555A">
        <w:trPr>
          <w:trHeight w:val="306"/>
        </w:trPr>
        <w:tc>
          <w:tcPr>
            <w:tcW w:w="3669" w:type="dxa"/>
            <w:tcBorders>
              <w:top w:val="nil"/>
              <w:left w:val="single" w:sz="8" w:space="0" w:color="auto"/>
              <w:bottom w:val="nil"/>
              <w:right w:val="nil"/>
            </w:tcBorders>
            <w:shd w:val="clear" w:color="auto" w:fill="auto"/>
            <w:noWrap/>
            <w:vAlign w:val="bottom"/>
            <w:hideMark/>
          </w:tcPr>
          <w:p w14:paraId="00FB7EF1"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Factory (water not an input)</w:t>
            </w:r>
          </w:p>
        </w:tc>
        <w:tc>
          <w:tcPr>
            <w:tcW w:w="896" w:type="dxa"/>
            <w:tcBorders>
              <w:top w:val="nil"/>
              <w:left w:val="single" w:sz="8" w:space="0" w:color="auto"/>
              <w:bottom w:val="nil"/>
              <w:right w:val="single" w:sz="8" w:space="0" w:color="auto"/>
            </w:tcBorders>
            <w:shd w:val="clear" w:color="auto" w:fill="auto"/>
            <w:noWrap/>
            <w:vAlign w:val="bottom"/>
            <w:hideMark/>
          </w:tcPr>
          <w:p w14:paraId="4B418A70"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1</w:t>
            </w:r>
          </w:p>
        </w:tc>
        <w:tc>
          <w:tcPr>
            <w:tcW w:w="236" w:type="dxa"/>
            <w:tcBorders>
              <w:top w:val="nil"/>
              <w:left w:val="nil"/>
              <w:bottom w:val="nil"/>
              <w:right w:val="nil"/>
            </w:tcBorders>
            <w:shd w:val="clear" w:color="auto" w:fill="auto"/>
            <w:noWrap/>
            <w:vAlign w:val="bottom"/>
            <w:hideMark/>
          </w:tcPr>
          <w:p w14:paraId="2C68CEF2" w14:textId="77777777" w:rsidR="00A966E4" w:rsidRPr="00E00331" w:rsidRDefault="00A966E4" w:rsidP="009475FD">
            <w:pPr>
              <w:jc w:val="center"/>
              <w:rPr>
                <w:rFonts w:asciiTheme="minorHAnsi" w:eastAsia="Times New Roman" w:hAnsiTheme="minorHAnsi" w:cstheme="minorHAnsi"/>
                <w:color w:val="000000"/>
                <w:sz w:val="20"/>
              </w:rPr>
            </w:pPr>
          </w:p>
        </w:tc>
        <w:tc>
          <w:tcPr>
            <w:tcW w:w="3669" w:type="dxa"/>
            <w:tcBorders>
              <w:top w:val="nil"/>
              <w:left w:val="single" w:sz="8" w:space="0" w:color="auto"/>
              <w:bottom w:val="nil"/>
              <w:right w:val="nil"/>
            </w:tcBorders>
            <w:shd w:val="clear" w:color="auto" w:fill="auto"/>
            <w:noWrap/>
            <w:vAlign w:val="bottom"/>
            <w:hideMark/>
          </w:tcPr>
          <w:p w14:paraId="4BD7DA34"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Pub/bar/club</w:t>
            </w:r>
          </w:p>
        </w:tc>
        <w:tc>
          <w:tcPr>
            <w:tcW w:w="896" w:type="dxa"/>
            <w:tcBorders>
              <w:top w:val="nil"/>
              <w:left w:val="single" w:sz="8" w:space="0" w:color="auto"/>
              <w:bottom w:val="nil"/>
              <w:right w:val="single" w:sz="8" w:space="0" w:color="auto"/>
            </w:tcBorders>
            <w:shd w:val="clear" w:color="auto" w:fill="auto"/>
            <w:noWrap/>
            <w:vAlign w:val="bottom"/>
            <w:hideMark/>
          </w:tcPr>
          <w:p w14:paraId="32DAD0E3"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4</w:t>
            </w:r>
          </w:p>
        </w:tc>
      </w:tr>
      <w:tr w:rsidR="009D200B" w:rsidRPr="00E00331" w14:paraId="7FE0CFBD" w14:textId="77777777" w:rsidTr="00B7555A">
        <w:trPr>
          <w:trHeight w:val="306"/>
        </w:trPr>
        <w:tc>
          <w:tcPr>
            <w:tcW w:w="3669" w:type="dxa"/>
            <w:tcBorders>
              <w:top w:val="nil"/>
              <w:left w:val="single" w:sz="8" w:space="0" w:color="auto"/>
              <w:bottom w:val="nil"/>
              <w:right w:val="nil"/>
            </w:tcBorders>
            <w:shd w:val="clear" w:color="auto" w:fill="auto"/>
            <w:noWrap/>
            <w:vAlign w:val="bottom"/>
            <w:hideMark/>
          </w:tcPr>
          <w:p w14:paraId="173FF13B"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Farm/allotment</w:t>
            </w:r>
          </w:p>
        </w:tc>
        <w:tc>
          <w:tcPr>
            <w:tcW w:w="896" w:type="dxa"/>
            <w:tcBorders>
              <w:top w:val="nil"/>
              <w:left w:val="single" w:sz="8" w:space="0" w:color="auto"/>
              <w:bottom w:val="nil"/>
              <w:right w:val="single" w:sz="8" w:space="0" w:color="auto"/>
            </w:tcBorders>
            <w:shd w:val="clear" w:color="auto" w:fill="auto"/>
            <w:noWrap/>
            <w:vAlign w:val="bottom"/>
            <w:hideMark/>
          </w:tcPr>
          <w:p w14:paraId="0B161571"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5</w:t>
            </w:r>
          </w:p>
        </w:tc>
        <w:tc>
          <w:tcPr>
            <w:tcW w:w="236" w:type="dxa"/>
            <w:tcBorders>
              <w:top w:val="nil"/>
              <w:left w:val="nil"/>
              <w:bottom w:val="nil"/>
              <w:right w:val="nil"/>
            </w:tcBorders>
            <w:shd w:val="clear" w:color="auto" w:fill="auto"/>
            <w:noWrap/>
            <w:vAlign w:val="bottom"/>
            <w:hideMark/>
          </w:tcPr>
          <w:p w14:paraId="69413B95" w14:textId="77777777" w:rsidR="00A966E4" w:rsidRPr="00E00331" w:rsidRDefault="00A966E4" w:rsidP="009475FD">
            <w:pPr>
              <w:jc w:val="center"/>
              <w:rPr>
                <w:rFonts w:asciiTheme="minorHAnsi" w:eastAsia="Times New Roman" w:hAnsiTheme="minorHAnsi" w:cstheme="minorHAnsi"/>
                <w:color w:val="000000"/>
                <w:sz w:val="20"/>
              </w:rPr>
            </w:pPr>
          </w:p>
        </w:tc>
        <w:tc>
          <w:tcPr>
            <w:tcW w:w="3669" w:type="dxa"/>
            <w:tcBorders>
              <w:top w:val="nil"/>
              <w:left w:val="single" w:sz="8" w:space="0" w:color="auto"/>
              <w:bottom w:val="nil"/>
              <w:right w:val="nil"/>
            </w:tcBorders>
            <w:shd w:val="clear" w:color="auto" w:fill="auto"/>
            <w:noWrap/>
            <w:vAlign w:val="bottom"/>
            <w:hideMark/>
          </w:tcPr>
          <w:p w14:paraId="0697B16D"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Public convenience</w:t>
            </w:r>
          </w:p>
        </w:tc>
        <w:tc>
          <w:tcPr>
            <w:tcW w:w="896" w:type="dxa"/>
            <w:tcBorders>
              <w:top w:val="nil"/>
              <w:left w:val="single" w:sz="8" w:space="0" w:color="auto"/>
              <w:bottom w:val="nil"/>
              <w:right w:val="single" w:sz="8" w:space="0" w:color="auto"/>
            </w:tcBorders>
            <w:shd w:val="clear" w:color="auto" w:fill="auto"/>
            <w:noWrap/>
            <w:vAlign w:val="bottom"/>
            <w:hideMark/>
          </w:tcPr>
          <w:p w14:paraId="047E6477"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5</w:t>
            </w:r>
          </w:p>
        </w:tc>
      </w:tr>
      <w:tr w:rsidR="009D200B" w:rsidRPr="00E00331" w14:paraId="0D525CAB" w14:textId="77777777" w:rsidTr="00B7555A">
        <w:trPr>
          <w:trHeight w:val="306"/>
        </w:trPr>
        <w:tc>
          <w:tcPr>
            <w:tcW w:w="3669" w:type="dxa"/>
            <w:tcBorders>
              <w:top w:val="nil"/>
              <w:left w:val="single" w:sz="8" w:space="0" w:color="auto"/>
              <w:bottom w:val="nil"/>
              <w:right w:val="nil"/>
            </w:tcBorders>
            <w:shd w:val="clear" w:color="auto" w:fill="auto"/>
            <w:noWrap/>
            <w:vAlign w:val="bottom"/>
            <w:hideMark/>
          </w:tcPr>
          <w:p w14:paraId="6E8E93CC"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Auto workshop</w:t>
            </w:r>
          </w:p>
        </w:tc>
        <w:tc>
          <w:tcPr>
            <w:tcW w:w="896" w:type="dxa"/>
            <w:tcBorders>
              <w:top w:val="nil"/>
              <w:left w:val="single" w:sz="8" w:space="0" w:color="auto"/>
              <w:bottom w:val="nil"/>
              <w:right w:val="single" w:sz="8" w:space="0" w:color="auto"/>
            </w:tcBorders>
            <w:shd w:val="clear" w:color="auto" w:fill="auto"/>
            <w:noWrap/>
            <w:vAlign w:val="bottom"/>
            <w:hideMark/>
          </w:tcPr>
          <w:p w14:paraId="6EC8E8FA"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1</w:t>
            </w:r>
          </w:p>
        </w:tc>
        <w:tc>
          <w:tcPr>
            <w:tcW w:w="236" w:type="dxa"/>
            <w:tcBorders>
              <w:top w:val="nil"/>
              <w:left w:val="nil"/>
              <w:bottom w:val="nil"/>
              <w:right w:val="nil"/>
            </w:tcBorders>
            <w:shd w:val="clear" w:color="auto" w:fill="auto"/>
            <w:noWrap/>
            <w:vAlign w:val="bottom"/>
            <w:hideMark/>
          </w:tcPr>
          <w:p w14:paraId="2C9EA001" w14:textId="77777777" w:rsidR="00A966E4" w:rsidRPr="00E00331" w:rsidRDefault="00A966E4" w:rsidP="009475FD">
            <w:pPr>
              <w:jc w:val="center"/>
              <w:rPr>
                <w:rFonts w:asciiTheme="minorHAnsi" w:eastAsia="Times New Roman" w:hAnsiTheme="minorHAnsi" w:cstheme="minorHAnsi"/>
                <w:color w:val="000000"/>
                <w:sz w:val="20"/>
              </w:rPr>
            </w:pPr>
          </w:p>
        </w:tc>
        <w:tc>
          <w:tcPr>
            <w:tcW w:w="3669" w:type="dxa"/>
            <w:tcBorders>
              <w:top w:val="nil"/>
              <w:left w:val="single" w:sz="8" w:space="0" w:color="auto"/>
              <w:bottom w:val="nil"/>
              <w:right w:val="nil"/>
            </w:tcBorders>
            <w:shd w:val="clear" w:color="auto" w:fill="auto"/>
            <w:noWrap/>
            <w:vAlign w:val="bottom"/>
            <w:hideMark/>
          </w:tcPr>
          <w:p w14:paraId="5C6D1077"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Public library/museum/gallery</w:t>
            </w:r>
          </w:p>
        </w:tc>
        <w:tc>
          <w:tcPr>
            <w:tcW w:w="896" w:type="dxa"/>
            <w:tcBorders>
              <w:top w:val="nil"/>
              <w:left w:val="single" w:sz="8" w:space="0" w:color="auto"/>
              <w:bottom w:val="nil"/>
              <w:right w:val="single" w:sz="8" w:space="0" w:color="auto"/>
            </w:tcBorders>
            <w:shd w:val="clear" w:color="auto" w:fill="auto"/>
            <w:noWrap/>
            <w:vAlign w:val="bottom"/>
            <w:hideMark/>
          </w:tcPr>
          <w:p w14:paraId="5F1D97B8"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5</w:t>
            </w:r>
          </w:p>
        </w:tc>
      </w:tr>
      <w:tr w:rsidR="009D200B" w:rsidRPr="00E00331" w14:paraId="23B76396" w14:textId="77777777" w:rsidTr="00B7555A">
        <w:trPr>
          <w:trHeight w:val="306"/>
        </w:trPr>
        <w:tc>
          <w:tcPr>
            <w:tcW w:w="3669" w:type="dxa"/>
            <w:tcBorders>
              <w:top w:val="nil"/>
              <w:left w:val="single" w:sz="8" w:space="0" w:color="auto"/>
              <w:bottom w:val="nil"/>
              <w:right w:val="nil"/>
            </w:tcBorders>
            <w:shd w:val="clear" w:color="auto" w:fill="auto"/>
            <w:noWrap/>
            <w:vAlign w:val="bottom"/>
            <w:hideMark/>
          </w:tcPr>
          <w:p w14:paraId="2BB9B209"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Hairdressers/beauty salon</w:t>
            </w:r>
          </w:p>
        </w:tc>
        <w:tc>
          <w:tcPr>
            <w:tcW w:w="896" w:type="dxa"/>
            <w:tcBorders>
              <w:top w:val="nil"/>
              <w:left w:val="single" w:sz="8" w:space="0" w:color="auto"/>
              <w:bottom w:val="nil"/>
              <w:right w:val="single" w:sz="8" w:space="0" w:color="auto"/>
            </w:tcBorders>
            <w:shd w:val="clear" w:color="auto" w:fill="auto"/>
            <w:noWrap/>
            <w:vAlign w:val="bottom"/>
            <w:hideMark/>
          </w:tcPr>
          <w:p w14:paraId="0DEFD9AA"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2</w:t>
            </w:r>
          </w:p>
        </w:tc>
        <w:tc>
          <w:tcPr>
            <w:tcW w:w="236" w:type="dxa"/>
            <w:tcBorders>
              <w:top w:val="nil"/>
              <w:left w:val="nil"/>
              <w:bottom w:val="nil"/>
              <w:right w:val="nil"/>
            </w:tcBorders>
            <w:shd w:val="clear" w:color="auto" w:fill="auto"/>
            <w:noWrap/>
            <w:vAlign w:val="bottom"/>
            <w:hideMark/>
          </w:tcPr>
          <w:p w14:paraId="457E12CB" w14:textId="77777777" w:rsidR="00A966E4" w:rsidRPr="00E00331" w:rsidRDefault="00A966E4" w:rsidP="009475FD">
            <w:pPr>
              <w:jc w:val="center"/>
              <w:rPr>
                <w:rFonts w:asciiTheme="minorHAnsi" w:eastAsia="Times New Roman" w:hAnsiTheme="minorHAnsi" w:cstheme="minorHAnsi"/>
                <w:color w:val="000000"/>
                <w:sz w:val="20"/>
              </w:rPr>
            </w:pPr>
          </w:p>
        </w:tc>
        <w:tc>
          <w:tcPr>
            <w:tcW w:w="3669" w:type="dxa"/>
            <w:tcBorders>
              <w:top w:val="nil"/>
              <w:left w:val="single" w:sz="8" w:space="0" w:color="auto"/>
              <w:bottom w:val="nil"/>
              <w:right w:val="nil"/>
            </w:tcBorders>
            <w:shd w:val="clear" w:color="auto" w:fill="auto"/>
            <w:noWrap/>
            <w:vAlign w:val="bottom"/>
            <w:hideMark/>
          </w:tcPr>
          <w:p w14:paraId="10A3CCE4"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Retail shop</w:t>
            </w:r>
          </w:p>
        </w:tc>
        <w:tc>
          <w:tcPr>
            <w:tcW w:w="896" w:type="dxa"/>
            <w:tcBorders>
              <w:top w:val="nil"/>
              <w:left w:val="single" w:sz="8" w:space="0" w:color="auto"/>
              <w:bottom w:val="nil"/>
              <w:right w:val="single" w:sz="8" w:space="0" w:color="auto"/>
            </w:tcBorders>
            <w:shd w:val="clear" w:color="auto" w:fill="auto"/>
            <w:noWrap/>
            <w:vAlign w:val="bottom"/>
            <w:hideMark/>
          </w:tcPr>
          <w:p w14:paraId="76F803D1"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1</w:t>
            </w:r>
          </w:p>
        </w:tc>
      </w:tr>
      <w:tr w:rsidR="009D200B" w:rsidRPr="00E00331" w14:paraId="3AFC1DC8" w14:textId="77777777" w:rsidTr="00B7555A">
        <w:trPr>
          <w:trHeight w:val="306"/>
        </w:trPr>
        <w:tc>
          <w:tcPr>
            <w:tcW w:w="3669" w:type="dxa"/>
            <w:tcBorders>
              <w:top w:val="nil"/>
              <w:left w:val="single" w:sz="8" w:space="0" w:color="auto"/>
              <w:bottom w:val="nil"/>
              <w:right w:val="nil"/>
            </w:tcBorders>
            <w:shd w:val="clear" w:color="auto" w:fill="auto"/>
            <w:noWrap/>
            <w:vAlign w:val="bottom"/>
            <w:hideMark/>
          </w:tcPr>
          <w:p w14:paraId="4D74324E"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Hospital</w:t>
            </w:r>
          </w:p>
        </w:tc>
        <w:tc>
          <w:tcPr>
            <w:tcW w:w="896" w:type="dxa"/>
            <w:tcBorders>
              <w:top w:val="nil"/>
              <w:left w:val="single" w:sz="8" w:space="0" w:color="auto"/>
              <w:bottom w:val="nil"/>
              <w:right w:val="single" w:sz="8" w:space="0" w:color="auto"/>
            </w:tcBorders>
            <w:shd w:val="clear" w:color="auto" w:fill="auto"/>
            <w:noWrap/>
            <w:vAlign w:val="bottom"/>
            <w:hideMark/>
          </w:tcPr>
          <w:p w14:paraId="7DBAB8BE"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5</w:t>
            </w:r>
          </w:p>
        </w:tc>
        <w:tc>
          <w:tcPr>
            <w:tcW w:w="236" w:type="dxa"/>
            <w:tcBorders>
              <w:top w:val="nil"/>
              <w:left w:val="nil"/>
              <w:bottom w:val="nil"/>
              <w:right w:val="nil"/>
            </w:tcBorders>
            <w:shd w:val="clear" w:color="auto" w:fill="auto"/>
            <w:noWrap/>
            <w:vAlign w:val="bottom"/>
            <w:hideMark/>
          </w:tcPr>
          <w:p w14:paraId="7F4E4C21" w14:textId="77777777" w:rsidR="00A966E4" w:rsidRPr="00E00331" w:rsidRDefault="00A966E4" w:rsidP="009475FD">
            <w:pPr>
              <w:jc w:val="center"/>
              <w:rPr>
                <w:rFonts w:asciiTheme="minorHAnsi" w:eastAsia="Times New Roman" w:hAnsiTheme="minorHAnsi" w:cstheme="minorHAnsi"/>
                <w:color w:val="000000"/>
                <w:sz w:val="20"/>
              </w:rPr>
            </w:pPr>
          </w:p>
        </w:tc>
        <w:tc>
          <w:tcPr>
            <w:tcW w:w="3669" w:type="dxa"/>
            <w:tcBorders>
              <w:top w:val="nil"/>
              <w:left w:val="single" w:sz="8" w:space="0" w:color="auto"/>
              <w:bottom w:val="nil"/>
              <w:right w:val="nil"/>
            </w:tcBorders>
            <w:shd w:val="clear" w:color="auto" w:fill="auto"/>
            <w:noWrap/>
            <w:vAlign w:val="bottom"/>
            <w:hideMark/>
          </w:tcPr>
          <w:p w14:paraId="79CB789C"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School/college</w:t>
            </w:r>
          </w:p>
        </w:tc>
        <w:tc>
          <w:tcPr>
            <w:tcW w:w="896" w:type="dxa"/>
            <w:tcBorders>
              <w:top w:val="nil"/>
              <w:left w:val="single" w:sz="8" w:space="0" w:color="auto"/>
              <w:bottom w:val="nil"/>
              <w:right w:val="single" w:sz="8" w:space="0" w:color="auto"/>
            </w:tcBorders>
            <w:shd w:val="clear" w:color="auto" w:fill="auto"/>
            <w:noWrap/>
            <w:vAlign w:val="bottom"/>
            <w:hideMark/>
          </w:tcPr>
          <w:p w14:paraId="0DDEE4CC"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3</w:t>
            </w:r>
          </w:p>
        </w:tc>
      </w:tr>
      <w:tr w:rsidR="009D200B" w:rsidRPr="00E00331" w14:paraId="05FFC0C0" w14:textId="77777777" w:rsidTr="00B7555A">
        <w:trPr>
          <w:trHeight w:val="306"/>
        </w:trPr>
        <w:tc>
          <w:tcPr>
            <w:tcW w:w="3669" w:type="dxa"/>
            <w:tcBorders>
              <w:top w:val="nil"/>
              <w:left w:val="single" w:sz="8" w:space="0" w:color="auto"/>
              <w:bottom w:val="nil"/>
              <w:right w:val="nil"/>
            </w:tcBorders>
            <w:shd w:val="clear" w:color="auto" w:fill="auto"/>
            <w:noWrap/>
            <w:vAlign w:val="bottom"/>
            <w:hideMark/>
          </w:tcPr>
          <w:p w14:paraId="750F59EB"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Hotel/guest house</w:t>
            </w:r>
          </w:p>
        </w:tc>
        <w:tc>
          <w:tcPr>
            <w:tcW w:w="896" w:type="dxa"/>
            <w:tcBorders>
              <w:top w:val="nil"/>
              <w:left w:val="single" w:sz="8" w:space="0" w:color="auto"/>
              <w:bottom w:val="nil"/>
              <w:right w:val="single" w:sz="8" w:space="0" w:color="auto"/>
            </w:tcBorders>
            <w:shd w:val="clear" w:color="auto" w:fill="auto"/>
            <w:noWrap/>
            <w:vAlign w:val="bottom"/>
            <w:hideMark/>
          </w:tcPr>
          <w:p w14:paraId="68F98B86"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3</w:t>
            </w:r>
          </w:p>
        </w:tc>
        <w:tc>
          <w:tcPr>
            <w:tcW w:w="236" w:type="dxa"/>
            <w:tcBorders>
              <w:top w:val="nil"/>
              <w:left w:val="nil"/>
              <w:bottom w:val="nil"/>
              <w:right w:val="nil"/>
            </w:tcBorders>
            <w:shd w:val="clear" w:color="auto" w:fill="auto"/>
            <w:noWrap/>
            <w:vAlign w:val="bottom"/>
            <w:hideMark/>
          </w:tcPr>
          <w:p w14:paraId="486A76F6" w14:textId="77777777" w:rsidR="00A966E4" w:rsidRPr="00E00331" w:rsidRDefault="00A966E4" w:rsidP="009475FD">
            <w:pPr>
              <w:jc w:val="center"/>
              <w:rPr>
                <w:rFonts w:asciiTheme="minorHAnsi" w:eastAsia="Times New Roman" w:hAnsiTheme="minorHAnsi" w:cstheme="minorHAnsi"/>
                <w:color w:val="000000"/>
                <w:sz w:val="20"/>
              </w:rPr>
            </w:pPr>
          </w:p>
        </w:tc>
        <w:tc>
          <w:tcPr>
            <w:tcW w:w="3669" w:type="dxa"/>
            <w:tcBorders>
              <w:top w:val="nil"/>
              <w:left w:val="single" w:sz="8" w:space="0" w:color="auto"/>
              <w:bottom w:val="nil"/>
              <w:right w:val="nil"/>
            </w:tcBorders>
            <w:shd w:val="clear" w:color="auto" w:fill="auto"/>
            <w:noWrap/>
            <w:vAlign w:val="bottom"/>
            <w:hideMark/>
          </w:tcPr>
          <w:p w14:paraId="376288B2"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Showroom</w:t>
            </w:r>
          </w:p>
        </w:tc>
        <w:tc>
          <w:tcPr>
            <w:tcW w:w="896" w:type="dxa"/>
            <w:tcBorders>
              <w:top w:val="nil"/>
              <w:left w:val="single" w:sz="8" w:space="0" w:color="auto"/>
              <w:bottom w:val="nil"/>
              <w:right w:val="single" w:sz="8" w:space="0" w:color="auto"/>
            </w:tcBorders>
            <w:shd w:val="clear" w:color="auto" w:fill="auto"/>
            <w:noWrap/>
            <w:vAlign w:val="bottom"/>
            <w:hideMark/>
          </w:tcPr>
          <w:p w14:paraId="5A22D986"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1</w:t>
            </w:r>
          </w:p>
        </w:tc>
      </w:tr>
      <w:tr w:rsidR="009D200B" w:rsidRPr="00E00331" w14:paraId="56C26A85" w14:textId="77777777" w:rsidTr="00B7555A">
        <w:trPr>
          <w:trHeight w:val="306"/>
        </w:trPr>
        <w:tc>
          <w:tcPr>
            <w:tcW w:w="3669" w:type="dxa"/>
            <w:tcBorders>
              <w:top w:val="nil"/>
              <w:left w:val="single" w:sz="8" w:space="0" w:color="auto"/>
              <w:bottom w:val="nil"/>
              <w:right w:val="nil"/>
            </w:tcBorders>
            <w:shd w:val="clear" w:color="auto" w:fill="auto"/>
            <w:noWrap/>
            <w:vAlign w:val="bottom"/>
            <w:hideMark/>
          </w:tcPr>
          <w:p w14:paraId="3F923BC6"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Industrial works (water not an input)</w:t>
            </w:r>
          </w:p>
        </w:tc>
        <w:tc>
          <w:tcPr>
            <w:tcW w:w="896" w:type="dxa"/>
            <w:tcBorders>
              <w:top w:val="nil"/>
              <w:left w:val="single" w:sz="8" w:space="0" w:color="auto"/>
              <w:bottom w:val="nil"/>
              <w:right w:val="single" w:sz="8" w:space="0" w:color="auto"/>
            </w:tcBorders>
            <w:shd w:val="clear" w:color="auto" w:fill="auto"/>
            <w:noWrap/>
            <w:vAlign w:val="bottom"/>
            <w:hideMark/>
          </w:tcPr>
          <w:p w14:paraId="680BF358"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1</w:t>
            </w:r>
          </w:p>
        </w:tc>
        <w:tc>
          <w:tcPr>
            <w:tcW w:w="236" w:type="dxa"/>
            <w:tcBorders>
              <w:top w:val="nil"/>
              <w:left w:val="nil"/>
              <w:bottom w:val="nil"/>
              <w:right w:val="nil"/>
            </w:tcBorders>
            <w:shd w:val="clear" w:color="auto" w:fill="auto"/>
            <w:noWrap/>
            <w:vAlign w:val="bottom"/>
            <w:hideMark/>
          </w:tcPr>
          <w:p w14:paraId="2D835DB2" w14:textId="77777777" w:rsidR="00A966E4" w:rsidRPr="00E00331" w:rsidRDefault="00A966E4" w:rsidP="009475FD">
            <w:pPr>
              <w:jc w:val="center"/>
              <w:rPr>
                <w:rFonts w:asciiTheme="minorHAnsi" w:eastAsia="Times New Roman" w:hAnsiTheme="minorHAnsi" w:cstheme="minorHAnsi"/>
                <w:color w:val="000000"/>
                <w:sz w:val="20"/>
              </w:rPr>
            </w:pPr>
          </w:p>
        </w:tc>
        <w:tc>
          <w:tcPr>
            <w:tcW w:w="3669" w:type="dxa"/>
            <w:tcBorders>
              <w:top w:val="nil"/>
              <w:left w:val="single" w:sz="8" w:space="0" w:color="auto"/>
              <w:bottom w:val="nil"/>
              <w:right w:val="nil"/>
            </w:tcBorders>
            <w:shd w:val="clear" w:color="auto" w:fill="auto"/>
            <w:noWrap/>
            <w:vAlign w:val="bottom"/>
            <w:hideMark/>
          </w:tcPr>
          <w:p w14:paraId="23AE50A1"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Surgery/clinic</w:t>
            </w:r>
          </w:p>
        </w:tc>
        <w:tc>
          <w:tcPr>
            <w:tcW w:w="896" w:type="dxa"/>
            <w:tcBorders>
              <w:top w:val="nil"/>
              <w:left w:val="single" w:sz="8" w:space="0" w:color="auto"/>
              <w:bottom w:val="nil"/>
              <w:right w:val="single" w:sz="8" w:space="0" w:color="auto"/>
            </w:tcBorders>
            <w:shd w:val="clear" w:color="auto" w:fill="auto"/>
            <w:noWrap/>
            <w:vAlign w:val="bottom"/>
            <w:hideMark/>
          </w:tcPr>
          <w:p w14:paraId="7157F798"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2</w:t>
            </w:r>
          </w:p>
        </w:tc>
      </w:tr>
      <w:tr w:rsidR="009D200B" w:rsidRPr="00E00331" w14:paraId="28A873AB" w14:textId="77777777" w:rsidTr="00B7555A">
        <w:trPr>
          <w:trHeight w:val="306"/>
        </w:trPr>
        <w:tc>
          <w:tcPr>
            <w:tcW w:w="3669" w:type="dxa"/>
            <w:tcBorders>
              <w:top w:val="nil"/>
              <w:left w:val="single" w:sz="8" w:space="0" w:color="auto"/>
              <w:bottom w:val="nil"/>
              <w:right w:val="nil"/>
            </w:tcBorders>
            <w:shd w:val="clear" w:color="auto" w:fill="auto"/>
            <w:noWrap/>
            <w:vAlign w:val="bottom"/>
            <w:hideMark/>
          </w:tcPr>
          <w:p w14:paraId="7B7D4428"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 xml:space="preserve">Laboratory </w:t>
            </w:r>
          </w:p>
        </w:tc>
        <w:tc>
          <w:tcPr>
            <w:tcW w:w="896" w:type="dxa"/>
            <w:tcBorders>
              <w:top w:val="nil"/>
              <w:left w:val="single" w:sz="8" w:space="0" w:color="auto"/>
              <w:bottom w:val="nil"/>
              <w:right w:val="single" w:sz="8" w:space="0" w:color="auto"/>
            </w:tcBorders>
            <w:shd w:val="clear" w:color="auto" w:fill="auto"/>
            <w:noWrap/>
            <w:vAlign w:val="bottom"/>
            <w:hideMark/>
          </w:tcPr>
          <w:p w14:paraId="0FACBC8D"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4</w:t>
            </w:r>
          </w:p>
        </w:tc>
        <w:tc>
          <w:tcPr>
            <w:tcW w:w="236" w:type="dxa"/>
            <w:tcBorders>
              <w:top w:val="nil"/>
              <w:left w:val="nil"/>
              <w:bottom w:val="nil"/>
              <w:right w:val="nil"/>
            </w:tcBorders>
            <w:shd w:val="clear" w:color="auto" w:fill="auto"/>
            <w:noWrap/>
            <w:vAlign w:val="bottom"/>
            <w:hideMark/>
          </w:tcPr>
          <w:p w14:paraId="70CA372D" w14:textId="77777777" w:rsidR="00A966E4" w:rsidRPr="00E00331" w:rsidRDefault="00A966E4" w:rsidP="009475FD">
            <w:pPr>
              <w:jc w:val="center"/>
              <w:rPr>
                <w:rFonts w:asciiTheme="minorHAnsi" w:eastAsia="Times New Roman" w:hAnsiTheme="minorHAnsi" w:cstheme="minorHAnsi"/>
                <w:color w:val="000000"/>
                <w:sz w:val="20"/>
              </w:rPr>
            </w:pPr>
          </w:p>
        </w:tc>
        <w:tc>
          <w:tcPr>
            <w:tcW w:w="3669" w:type="dxa"/>
            <w:tcBorders>
              <w:top w:val="nil"/>
              <w:left w:val="single" w:sz="8" w:space="0" w:color="auto"/>
              <w:bottom w:val="nil"/>
              <w:right w:val="nil"/>
            </w:tcBorders>
            <w:shd w:val="clear" w:color="auto" w:fill="auto"/>
            <w:noWrap/>
            <w:vAlign w:val="bottom"/>
            <w:hideMark/>
          </w:tcPr>
          <w:p w14:paraId="18B39DE7"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Takeaway (shop only)</w:t>
            </w:r>
          </w:p>
        </w:tc>
        <w:tc>
          <w:tcPr>
            <w:tcW w:w="896" w:type="dxa"/>
            <w:tcBorders>
              <w:top w:val="nil"/>
              <w:left w:val="single" w:sz="8" w:space="0" w:color="auto"/>
              <w:bottom w:val="nil"/>
              <w:right w:val="single" w:sz="8" w:space="0" w:color="auto"/>
            </w:tcBorders>
            <w:shd w:val="clear" w:color="auto" w:fill="auto"/>
            <w:noWrap/>
            <w:vAlign w:val="bottom"/>
            <w:hideMark/>
          </w:tcPr>
          <w:p w14:paraId="3DBD77C4"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2</w:t>
            </w:r>
          </w:p>
        </w:tc>
      </w:tr>
      <w:tr w:rsidR="009D200B" w:rsidRPr="00E00331" w14:paraId="28DE8C8D" w14:textId="77777777" w:rsidTr="00B7555A">
        <w:trPr>
          <w:trHeight w:val="306"/>
        </w:trPr>
        <w:tc>
          <w:tcPr>
            <w:tcW w:w="3669" w:type="dxa"/>
            <w:tcBorders>
              <w:top w:val="nil"/>
              <w:left w:val="single" w:sz="8" w:space="0" w:color="auto"/>
              <w:bottom w:val="nil"/>
              <w:right w:val="nil"/>
            </w:tcBorders>
            <w:shd w:val="clear" w:color="auto" w:fill="auto"/>
            <w:noWrap/>
            <w:vAlign w:val="bottom"/>
            <w:hideMark/>
          </w:tcPr>
          <w:p w14:paraId="616A3C50"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Launderette/laundry cleaning services</w:t>
            </w:r>
          </w:p>
        </w:tc>
        <w:tc>
          <w:tcPr>
            <w:tcW w:w="896" w:type="dxa"/>
            <w:tcBorders>
              <w:top w:val="nil"/>
              <w:left w:val="single" w:sz="8" w:space="0" w:color="auto"/>
              <w:bottom w:val="nil"/>
              <w:right w:val="single" w:sz="8" w:space="0" w:color="auto"/>
            </w:tcBorders>
            <w:shd w:val="clear" w:color="auto" w:fill="auto"/>
            <w:noWrap/>
            <w:vAlign w:val="bottom"/>
            <w:hideMark/>
          </w:tcPr>
          <w:p w14:paraId="4398B70F"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5</w:t>
            </w:r>
          </w:p>
        </w:tc>
        <w:tc>
          <w:tcPr>
            <w:tcW w:w="236" w:type="dxa"/>
            <w:tcBorders>
              <w:top w:val="nil"/>
              <w:left w:val="nil"/>
              <w:bottom w:val="nil"/>
              <w:right w:val="nil"/>
            </w:tcBorders>
            <w:shd w:val="clear" w:color="auto" w:fill="auto"/>
            <w:noWrap/>
            <w:vAlign w:val="bottom"/>
            <w:hideMark/>
          </w:tcPr>
          <w:p w14:paraId="54B386CD" w14:textId="77777777" w:rsidR="00A966E4" w:rsidRPr="00E00331" w:rsidRDefault="00A966E4" w:rsidP="009475FD">
            <w:pPr>
              <w:jc w:val="center"/>
              <w:rPr>
                <w:rFonts w:asciiTheme="minorHAnsi" w:eastAsia="Times New Roman" w:hAnsiTheme="minorHAnsi" w:cstheme="minorHAnsi"/>
                <w:color w:val="000000"/>
                <w:sz w:val="20"/>
              </w:rPr>
            </w:pPr>
          </w:p>
        </w:tc>
        <w:tc>
          <w:tcPr>
            <w:tcW w:w="3669" w:type="dxa"/>
            <w:tcBorders>
              <w:top w:val="nil"/>
              <w:left w:val="single" w:sz="8" w:space="0" w:color="auto"/>
              <w:bottom w:val="nil"/>
              <w:right w:val="nil"/>
            </w:tcBorders>
            <w:shd w:val="clear" w:color="auto" w:fill="auto"/>
            <w:noWrap/>
            <w:vAlign w:val="bottom"/>
            <w:hideMark/>
          </w:tcPr>
          <w:p w14:paraId="064743D6"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Vet</w:t>
            </w:r>
          </w:p>
        </w:tc>
        <w:tc>
          <w:tcPr>
            <w:tcW w:w="896" w:type="dxa"/>
            <w:tcBorders>
              <w:top w:val="nil"/>
              <w:left w:val="single" w:sz="8" w:space="0" w:color="auto"/>
              <w:bottom w:val="nil"/>
              <w:right w:val="single" w:sz="8" w:space="0" w:color="auto"/>
            </w:tcBorders>
            <w:shd w:val="clear" w:color="auto" w:fill="auto"/>
            <w:noWrap/>
            <w:vAlign w:val="bottom"/>
            <w:hideMark/>
          </w:tcPr>
          <w:p w14:paraId="770228A7"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2</w:t>
            </w:r>
          </w:p>
        </w:tc>
      </w:tr>
      <w:tr w:rsidR="009D200B" w:rsidRPr="00E00331" w14:paraId="0A9487B8" w14:textId="77777777" w:rsidTr="00B7555A">
        <w:trPr>
          <w:trHeight w:val="306"/>
        </w:trPr>
        <w:tc>
          <w:tcPr>
            <w:tcW w:w="3669" w:type="dxa"/>
            <w:tcBorders>
              <w:top w:val="nil"/>
              <w:left w:val="single" w:sz="8" w:space="0" w:color="auto"/>
              <w:bottom w:val="nil"/>
              <w:right w:val="nil"/>
            </w:tcBorders>
            <w:shd w:val="clear" w:color="auto" w:fill="auto"/>
            <w:noWrap/>
            <w:vAlign w:val="bottom"/>
            <w:hideMark/>
          </w:tcPr>
          <w:p w14:paraId="7CC2B6B0"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Multi-storey car park</w:t>
            </w:r>
          </w:p>
        </w:tc>
        <w:tc>
          <w:tcPr>
            <w:tcW w:w="896" w:type="dxa"/>
            <w:tcBorders>
              <w:top w:val="nil"/>
              <w:left w:val="single" w:sz="8" w:space="0" w:color="auto"/>
              <w:bottom w:val="nil"/>
              <w:right w:val="single" w:sz="8" w:space="0" w:color="auto"/>
            </w:tcBorders>
            <w:shd w:val="clear" w:color="auto" w:fill="auto"/>
            <w:noWrap/>
            <w:vAlign w:val="bottom"/>
            <w:hideMark/>
          </w:tcPr>
          <w:p w14:paraId="54E78A5A"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2</w:t>
            </w:r>
          </w:p>
        </w:tc>
        <w:tc>
          <w:tcPr>
            <w:tcW w:w="236" w:type="dxa"/>
            <w:tcBorders>
              <w:top w:val="nil"/>
              <w:left w:val="nil"/>
              <w:bottom w:val="nil"/>
              <w:right w:val="nil"/>
            </w:tcBorders>
            <w:shd w:val="clear" w:color="auto" w:fill="auto"/>
            <w:noWrap/>
            <w:vAlign w:val="bottom"/>
            <w:hideMark/>
          </w:tcPr>
          <w:p w14:paraId="51B387D2" w14:textId="77777777" w:rsidR="00A966E4" w:rsidRPr="00E00331" w:rsidRDefault="00A966E4" w:rsidP="009475FD">
            <w:pPr>
              <w:jc w:val="center"/>
              <w:rPr>
                <w:rFonts w:asciiTheme="minorHAnsi" w:eastAsia="Times New Roman" w:hAnsiTheme="minorHAnsi" w:cstheme="minorHAnsi"/>
                <w:color w:val="000000"/>
                <w:sz w:val="20"/>
              </w:rPr>
            </w:pPr>
          </w:p>
        </w:tc>
        <w:tc>
          <w:tcPr>
            <w:tcW w:w="3669" w:type="dxa"/>
            <w:tcBorders>
              <w:top w:val="nil"/>
              <w:left w:val="single" w:sz="8" w:space="0" w:color="auto"/>
              <w:bottom w:val="nil"/>
              <w:right w:val="nil"/>
            </w:tcBorders>
            <w:shd w:val="clear" w:color="auto" w:fill="auto"/>
            <w:noWrap/>
            <w:vAlign w:val="bottom"/>
            <w:hideMark/>
          </w:tcPr>
          <w:p w14:paraId="6F6E570E"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Warehouse</w:t>
            </w:r>
          </w:p>
        </w:tc>
        <w:tc>
          <w:tcPr>
            <w:tcW w:w="896" w:type="dxa"/>
            <w:tcBorders>
              <w:top w:val="nil"/>
              <w:left w:val="single" w:sz="8" w:space="0" w:color="auto"/>
              <w:bottom w:val="nil"/>
              <w:right w:val="single" w:sz="8" w:space="0" w:color="auto"/>
            </w:tcBorders>
            <w:shd w:val="clear" w:color="auto" w:fill="auto"/>
            <w:noWrap/>
            <w:vAlign w:val="bottom"/>
            <w:hideMark/>
          </w:tcPr>
          <w:p w14:paraId="770EB722"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1</w:t>
            </w:r>
          </w:p>
        </w:tc>
      </w:tr>
      <w:tr w:rsidR="009D200B" w:rsidRPr="00E00331" w14:paraId="0E967BB1" w14:textId="77777777" w:rsidTr="00B7555A">
        <w:trPr>
          <w:trHeight w:val="306"/>
        </w:trPr>
        <w:tc>
          <w:tcPr>
            <w:tcW w:w="3669" w:type="dxa"/>
            <w:tcBorders>
              <w:top w:val="nil"/>
              <w:left w:val="single" w:sz="8" w:space="0" w:color="auto"/>
              <w:bottom w:val="nil"/>
              <w:right w:val="nil"/>
            </w:tcBorders>
            <w:shd w:val="clear" w:color="auto" w:fill="auto"/>
            <w:noWrap/>
            <w:vAlign w:val="bottom"/>
            <w:hideMark/>
          </w:tcPr>
          <w:p w14:paraId="7F2754C3"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Office</w:t>
            </w:r>
          </w:p>
        </w:tc>
        <w:tc>
          <w:tcPr>
            <w:tcW w:w="896" w:type="dxa"/>
            <w:tcBorders>
              <w:top w:val="nil"/>
              <w:left w:val="single" w:sz="8" w:space="0" w:color="auto"/>
              <w:bottom w:val="nil"/>
              <w:right w:val="single" w:sz="8" w:space="0" w:color="auto"/>
            </w:tcBorders>
            <w:shd w:val="clear" w:color="auto" w:fill="auto"/>
            <w:noWrap/>
            <w:vAlign w:val="bottom"/>
            <w:hideMark/>
          </w:tcPr>
          <w:p w14:paraId="22EBC284"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1</w:t>
            </w:r>
          </w:p>
        </w:tc>
        <w:tc>
          <w:tcPr>
            <w:tcW w:w="236" w:type="dxa"/>
            <w:tcBorders>
              <w:top w:val="nil"/>
              <w:left w:val="nil"/>
              <w:bottom w:val="nil"/>
              <w:right w:val="nil"/>
            </w:tcBorders>
            <w:shd w:val="clear" w:color="auto" w:fill="auto"/>
            <w:noWrap/>
            <w:vAlign w:val="bottom"/>
            <w:hideMark/>
          </w:tcPr>
          <w:p w14:paraId="4991F73A" w14:textId="77777777" w:rsidR="00A966E4" w:rsidRPr="00E00331" w:rsidRDefault="00A966E4" w:rsidP="009475FD">
            <w:pPr>
              <w:jc w:val="center"/>
              <w:rPr>
                <w:rFonts w:asciiTheme="minorHAnsi" w:eastAsia="Times New Roman" w:hAnsiTheme="minorHAnsi" w:cstheme="minorHAnsi"/>
                <w:color w:val="000000"/>
                <w:sz w:val="20"/>
              </w:rPr>
            </w:pPr>
          </w:p>
        </w:tc>
        <w:tc>
          <w:tcPr>
            <w:tcW w:w="3669" w:type="dxa"/>
            <w:tcBorders>
              <w:top w:val="nil"/>
              <w:left w:val="single" w:sz="8" w:space="0" w:color="auto"/>
              <w:bottom w:val="nil"/>
              <w:right w:val="nil"/>
            </w:tcBorders>
            <w:shd w:val="clear" w:color="auto" w:fill="auto"/>
            <w:noWrap/>
            <w:vAlign w:val="bottom"/>
            <w:hideMark/>
          </w:tcPr>
          <w:p w14:paraId="7FC64B86"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Workshop</w:t>
            </w:r>
          </w:p>
        </w:tc>
        <w:tc>
          <w:tcPr>
            <w:tcW w:w="896" w:type="dxa"/>
            <w:tcBorders>
              <w:top w:val="nil"/>
              <w:left w:val="single" w:sz="8" w:space="0" w:color="auto"/>
              <w:bottom w:val="nil"/>
              <w:right w:val="single" w:sz="8" w:space="0" w:color="auto"/>
            </w:tcBorders>
            <w:shd w:val="clear" w:color="auto" w:fill="auto"/>
            <w:noWrap/>
            <w:vAlign w:val="bottom"/>
            <w:hideMark/>
          </w:tcPr>
          <w:p w14:paraId="754C639D"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1</w:t>
            </w:r>
          </w:p>
        </w:tc>
      </w:tr>
      <w:tr w:rsidR="009D200B" w:rsidRPr="00E00331" w14:paraId="006CA9DD" w14:textId="77777777" w:rsidTr="00B7555A">
        <w:trPr>
          <w:trHeight w:val="322"/>
        </w:trPr>
        <w:tc>
          <w:tcPr>
            <w:tcW w:w="3669" w:type="dxa"/>
            <w:tcBorders>
              <w:top w:val="nil"/>
              <w:left w:val="single" w:sz="8" w:space="0" w:color="auto"/>
              <w:bottom w:val="single" w:sz="8" w:space="0" w:color="auto"/>
              <w:right w:val="nil"/>
            </w:tcBorders>
            <w:shd w:val="clear" w:color="auto" w:fill="auto"/>
            <w:noWrap/>
            <w:vAlign w:val="bottom"/>
            <w:hideMark/>
          </w:tcPr>
          <w:p w14:paraId="3E14004E"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Other</w:t>
            </w:r>
          </w:p>
        </w:tc>
        <w:tc>
          <w:tcPr>
            <w:tcW w:w="896" w:type="dxa"/>
            <w:tcBorders>
              <w:top w:val="nil"/>
              <w:left w:val="single" w:sz="8" w:space="0" w:color="auto"/>
              <w:bottom w:val="single" w:sz="8" w:space="0" w:color="auto"/>
              <w:right w:val="single" w:sz="8" w:space="0" w:color="auto"/>
            </w:tcBorders>
            <w:shd w:val="clear" w:color="auto" w:fill="auto"/>
            <w:noWrap/>
            <w:vAlign w:val="bottom"/>
            <w:hideMark/>
          </w:tcPr>
          <w:p w14:paraId="205C835C"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5</w:t>
            </w:r>
          </w:p>
        </w:tc>
        <w:tc>
          <w:tcPr>
            <w:tcW w:w="236" w:type="dxa"/>
            <w:tcBorders>
              <w:top w:val="nil"/>
              <w:left w:val="nil"/>
              <w:bottom w:val="nil"/>
              <w:right w:val="nil"/>
            </w:tcBorders>
            <w:shd w:val="clear" w:color="auto" w:fill="auto"/>
            <w:noWrap/>
            <w:vAlign w:val="bottom"/>
            <w:hideMark/>
          </w:tcPr>
          <w:p w14:paraId="18281DCA" w14:textId="77777777" w:rsidR="00A966E4" w:rsidRPr="00E00331" w:rsidRDefault="00A966E4" w:rsidP="009475FD">
            <w:pPr>
              <w:jc w:val="center"/>
              <w:rPr>
                <w:rFonts w:asciiTheme="minorHAnsi" w:eastAsia="Times New Roman" w:hAnsiTheme="minorHAnsi" w:cstheme="minorHAnsi"/>
                <w:color w:val="000000"/>
                <w:sz w:val="20"/>
              </w:rPr>
            </w:pPr>
          </w:p>
        </w:tc>
        <w:tc>
          <w:tcPr>
            <w:tcW w:w="3669" w:type="dxa"/>
            <w:tcBorders>
              <w:top w:val="nil"/>
              <w:left w:val="single" w:sz="8" w:space="0" w:color="auto"/>
              <w:bottom w:val="single" w:sz="8" w:space="0" w:color="auto"/>
              <w:right w:val="nil"/>
            </w:tcBorders>
            <w:shd w:val="clear" w:color="auto" w:fill="auto"/>
            <w:noWrap/>
            <w:vAlign w:val="bottom"/>
            <w:hideMark/>
          </w:tcPr>
          <w:p w14:paraId="560B9F28" w14:textId="77777777" w:rsidR="00A966E4" w:rsidRPr="00E00331" w:rsidRDefault="00A966E4" w:rsidP="009475FD">
            <w:pP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Yard</w:t>
            </w:r>
          </w:p>
        </w:tc>
        <w:tc>
          <w:tcPr>
            <w:tcW w:w="896" w:type="dxa"/>
            <w:tcBorders>
              <w:top w:val="nil"/>
              <w:left w:val="single" w:sz="8" w:space="0" w:color="auto"/>
              <w:bottom w:val="single" w:sz="8" w:space="0" w:color="auto"/>
              <w:right w:val="single" w:sz="8" w:space="0" w:color="auto"/>
            </w:tcBorders>
            <w:shd w:val="clear" w:color="auto" w:fill="auto"/>
            <w:noWrap/>
            <w:vAlign w:val="bottom"/>
            <w:hideMark/>
          </w:tcPr>
          <w:p w14:paraId="16E59408"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1</w:t>
            </w:r>
          </w:p>
        </w:tc>
      </w:tr>
    </w:tbl>
    <w:p w14:paraId="63BD242D" w14:textId="77777777" w:rsidR="00A966E4" w:rsidRPr="009D200B" w:rsidRDefault="00A966E4" w:rsidP="00A966E4">
      <w:pPr>
        <w:rPr>
          <w:rFonts w:asciiTheme="minorHAnsi" w:hAnsiTheme="minorHAnsi" w:cstheme="minorHAnsi"/>
          <w:color w:val="FF0000"/>
          <w:sz w:val="20"/>
        </w:rPr>
      </w:pPr>
    </w:p>
    <w:p w14:paraId="6A21C895" w14:textId="77777777" w:rsidR="00A966E4" w:rsidRPr="009D200B" w:rsidRDefault="00A966E4" w:rsidP="00A966E4">
      <w:pPr>
        <w:rPr>
          <w:rFonts w:asciiTheme="minorHAnsi" w:hAnsiTheme="minorHAnsi" w:cstheme="minorHAnsi"/>
          <w:sz w:val="20"/>
        </w:rPr>
      </w:pPr>
      <w:r w:rsidRPr="009D200B">
        <w:rPr>
          <w:rFonts w:asciiTheme="minorHAnsi" w:hAnsiTheme="minorHAnsi" w:cstheme="minorHAnsi"/>
          <w:sz w:val="20"/>
        </w:rPr>
        <w:t>Each business / activity type is allocated to one of five bands. Each band corresponds to an assessed usage per full time employee (or full time equivalent) as set out in the table below.</w:t>
      </w:r>
    </w:p>
    <w:p w14:paraId="2D18F98F" w14:textId="77777777" w:rsidR="00A966E4" w:rsidRDefault="00A966E4" w:rsidP="00A966E4">
      <w:pPr>
        <w:rPr>
          <w:color w:val="FF0000"/>
        </w:rPr>
      </w:pPr>
    </w:p>
    <w:tbl>
      <w:tblPr>
        <w:tblW w:w="9464" w:type="dxa"/>
        <w:tblInd w:w="-10" w:type="dxa"/>
        <w:tblLook w:val="04A0" w:firstRow="1" w:lastRow="0" w:firstColumn="1" w:lastColumn="0" w:noHBand="0" w:noVBand="1"/>
      </w:tblPr>
      <w:tblGrid>
        <w:gridCol w:w="4021"/>
        <w:gridCol w:w="5443"/>
      </w:tblGrid>
      <w:tr w:rsidR="00A966E4" w:rsidRPr="00E00331" w14:paraId="38D3F9C2" w14:textId="77777777" w:rsidTr="001A18AC">
        <w:trPr>
          <w:trHeight w:val="642"/>
        </w:trPr>
        <w:tc>
          <w:tcPr>
            <w:tcW w:w="4021" w:type="dxa"/>
            <w:tcBorders>
              <w:top w:val="single" w:sz="8" w:space="0" w:color="auto"/>
              <w:left w:val="single" w:sz="8" w:space="0" w:color="auto"/>
              <w:bottom w:val="single" w:sz="8" w:space="0" w:color="auto"/>
              <w:right w:val="single" w:sz="8" w:space="0" w:color="auto"/>
            </w:tcBorders>
            <w:shd w:val="clear" w:color="000000" w:fill="305496"/>
            <w:vAlign w:val="bottom"/>
            <w:hideMark/>
          </w:tcPr>
          <w:p w14:paraId="322ABF56" w14:textId="77777777" w:rsidR="00A966E4" w:rsidRPr="00E00331" w:rsidRDefault="00A966E4" w:rsidP="009475FD">
            <w:pPr>
              <w:jc w:val="center"/>
              <w:rPr>
                <w:rFonts w:asciiTheme="minorHAnsi" w:eastAsia="Times New Roman" w:hAnsiTheme="minorHAnsi" w:cstheme="minorHAnsi"/>
                <w:b/>
                <w:bCs/>
                <w:color w:val="FFFFFF"/>
                <w:sz w:val="20"/>
              </w:rPr>
            </w:pPr>
            <w:r w:rsidRPr="00E00331">
              <w:rPr>
                <w:rFonts w:asciiTheme="minorHAnsi" w:eastAsia="Times New Roman" w:hAnsiTheme="minorHAnsi" w:cstheme="minorHAnsi"/>
                <w:b/>
                <w:bCs/>
                <w:color w:val="FFFFFF"/>
                <w:sz w:val="20"/>
              </w:rPr>
              <w:t>Business Type Band</w:t>
            </w:r>
          </w:p>
        </w:tc>
        <w:tc>
          <w:tcPr>
            <w:tcW w:w="5443" w:type="dxa"/>
            <w:tcBorders>
              <w:top w:val="single" w:sz="8" w:space="0" w:color="auto"/>
              <w:left w:val="nil"/>
              <w:bottom w:val="single" w:sz="8" w:space="0" w:color="auto"/>
              <w:right w:val="single" w:sz="8" w:space="0" w:color="auto"/>
            </w:tcBorders>
            <w:shd w:val="clear" w:color="000000" w:fill="305496"/>
            <w:vAlign w:val="bottom"/>
            <w:hideMark/>
          </w:tcPr>
          <w:p w14:paraId="2CFB1EA9" w14:textId="77777777" w:rsidR="00A966E4" w:rsidRPr="00E00331" w:rsidRDefault="00A966E4" w:rsidP="009475FD">
            <w:pPr>
              <w:jc w:val="center"/>
              <w:rPr>
                <w:rFonts w:asciiTheme="minorHAnsi" w:eastAsia="Times New Roman" w:hAnsiTheme="minorHAnsi" w:cstheme="minorHAnsi"/>
                <w:b/>
                <w:bCs/>
                <w:color w:val="FFFFFF"/>
                <w:sz w:val="20"/>
              </w:rPr>
            </w:pPr>
            <w:r w:rsidRPr="00E00331">
              <w:rPr>
                <w:rFonts w:asciiTheme="minorHAnsi" w:eastAsia="Times New Roman" w:hAnsiTheme="minorHAnsi" w:cstheme="minorHAnsi"/>
                <w:b/>
                <w:bCs/>
                <w:color w:val="FFFFFF"/>
                <w:sz w:val="20"/>
              </w:rPr>
              <w:t>Assessed Usage per Full Time Employee (or equivalent)</w:t>
            </w:r>
          </w:p>
        </w:tc>
      </w:tr>
      <w:tr w:rsidR="00A966E4" w:rsidRPr="00E00331" w14:paraId="6A71F6D4" w14:textId="77777777" w:rsidTr="001A18AC">
        <w:trPr>
          <w:trHeight w:val="313"/>
        </w:trPr>
        <w:tc>
          <w:tcPr>
            <w:tcW w:w="4021" w:type="dxa"/>
            <w:tcBorders>
              <w:top w:val="nil"/>
              <w:left w:val="single" w:sz="8" w:space="0" w:color="auto"/>
              <w:bottom w:val="nil"/>
              <w:right w:val="single" w:sz="8" w:space="0" w:color="auto"/>
            </w:tcBorders>
            <w:shd w:val="clear" w:color="auto" w:fill="auto"/>
            <w:noWrap/>
            <w:vAlign w:val="bottom"/>
            <w:hideMark/>
          </w:tcPr>
          <w:p w14:paraId="37216271"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1</w:t>
            </w:r>
          </w:p>
        </w:tc>
        <w:tc>
          <w:tcPr>
            <w:tcW w:w="5443" w:type="dxa"/>
            <w:tcBorders>
              <w:top w:val="nil"/>
              <w:left w:val="nil"/>
              <w:bottom w:val="nil"/>
              <w:right w:val="single" w:sz="8" w:space="0" w:color="auto"/>
            </w:tcBorders>
            <w:shd w:val="clear" w:color="auto" w:fill="auto"/>
            <w:noWrap/>
            <w:vAlign w:val="bottom"/>
            <w:hideMark/>
          </w:tcPr>
          <w:p w14:paraId="16CA5029"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15 m3 per year</w:t>
            </w:r>
          </w:p>
        </w:tc>
      </w:tr>
      <w:tr w:rsidR="00A966E4" w:rsidRPr="00E00331" w14:paraId="5EC67497" w14:textId="77777777" w:rsidTr="001A18AC">
        <w:trPr>
          <w:trHeight w:val="313"/>
        </w:trPr>
        <w:tc>
          <w:tcPr>
            <w:tcW w:w="4021" w:type="dxa"/>
            <w:tcBorders>
              <w:top w:val="nil"/>
              <w:left w:val="single" w:sz="8" w:space="0" w:color="auto"/>
              <w:bottom w:val="nil"/>
              <w:right w:val="single" w:sz="8" w:space="0" w:color="auto"/>
            </w:tcBorders>
            <w:shd w:val="clear" w:color="auto" w:fill="auto"/>
            <w:noWrap/>
            <w:vAlign w:val="bottom"/>
            <w:hideMark/>
          </w:tcPr>
          <w:p w14:paraId="31171D3A"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2</w:t>
            </w:r>
          </w:p>
        </w:tc>
        <w:tc>
          <w:tcPr>
            <w:tcW w:w="5443" w:type="dxa"/>
            <w:tcBorders>
              <w:top w:val="nil"/>
              <w:left w:val="nil"/>
              <w:bottom w:val="nil"/>
              <w:right w:val="single" w:sz="8" w:space="0" w:color="auto"/>
            </w:tcBorders>
            <w:shd w:val="clear" w:color="auto" w:fill="auto"/>
            <w:noWrap/>
            <w:vAlign w:val="bottom"/>
            <w:hideMark/>
          </w:tcPr>
          <w:p w14:paraId="5EC8F75C"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50 m3 per year</w:t>
            </w:r>
          </w:p>
        </w:tc>
      </w:tr>
      <w:tr w:rsidR="00A966E4" w:rsidRPr="00E00331" w14:paraId="55BFC768" w14:textId="77777777" w:rsidTr="001A18AC">
        <w:trPr>
          <w:trHeight w:val="313"/>
        </w:trPr>
        <w:tc>
          <w:tcPr>
            <w:tcW w:w="4021" w:type="dxa"/>
            <w:tcBorders>
              <w:top w:val="nil"/>
              <w:left w:val="single" w:sz="8" w:space="0" w:color="auto"/>
              <w:bottom w:val="nil"/>
              <w:right w:val="single" w:sz="8" w:space="0" w:color="auto"/>
            </w:tcBorders>
            <w:shd w:val="clear" w:color="auto" w:fill="auto"/>
            <w:noWrap/>
            <w:vAlign w:val="bottom"/>
            <w:hideMark/>
          </w:tcPr>
          <w:p w14:paraId="7E739B78"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3</w:t>
            </w:r>
          </w:p>
        </w:tc>
        <w:tc>
          <w:tcPr>
            <w:tcW w:w="5443" w:type="dxa"/>
            <w:tcBorders>
              <w:top w:val="nil"/>
              <w:left w:val="nil"/>
              <w:bottom w:val="nil"/>
              <w:right w:val="single" w:sz="8" w:space="0" w:color="auto"/>
            </w:tcBorders>
            <w:shd w:val="clear" w:color="auto" w:fill="auto"/>
            <w:noWrap/>
            <w:vAlign w:val="bottom"/>
            <w:hideMark/>
          </w:tcPr>
          <w:p w14:paraId="342049E6"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100 m3 per year</w:t>
            </w:r>
          </w:p>
        </w:tc>
      </w:tr>
      <w:tr w:rsidR="00A966E4" w:rsidRPr="00E00331" w14:paraId="400BAB05" w14:textId="77777777" w:rsidTr="001A18AC">
        <w:trPr>
          <w:trHeight w:val="313"/>
        </w:trPr>
        <w:tc>
          <w:tcPr>
            <w:tcW w:w="4021" w:type="dxa"/>
            <w:tcBorders>
              <w:top w:val="nil"/>
              <w:left w:val="single" w:sz="8" w:space="0" w:color="auto"/>
              <w:bottom w:val="nil"/>
              <w:right w:val="single" w:sz="8" w:space="0" w:color="auto"/>
            </w:tcBorders>
            <w:shd w:val="clear" w:color="auto" w:fill="auto"/>
            <w:noWrap/>
            <w:vAlign w:val="bottom"/>
            <w:hideMark/>
          </w:tcPr>
          <w:p w14:paraId="3951CC3B"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4</w:t>
            </w:r>
          </w:p>
        </w:tc>
        <w:tc>
          <w:tcPr>
            <w:tcW w:w="5443" w:type="dxa"/>
            <w:tcBorders>
              <w:top w:val="nil"/>
              <w:left w:val="nil"/>
              <w:bottom w:val="nil"/>
              <w:right w:val="single" w:sz="8" w:space="0" w:color="auto"/>
            </w:tcBorders>
            <w:shd w:val="clear" w:color="auto" w:fill="auto"/>
            <w:noWrap/>
            <w:vAlign w:val="bottom"/>
            <w:hideMark/>
          </w:tcPr>
          <w:p w14:paraId="1214B90C"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200 m3 per year</w:t>
            </w:r>
          </w:p>
        </w:tc>
      </w:tr>
      <w:tr w:rsidR="00A966E4" w:rsidRPr="00E00331" w14:paraId="2003E938" w14:textId="77777777" w:rsidTr="001A18AC">
        <w:trPr>
          <w:trHeight w:val="328"/>
        </w:trPr>
        <w:tc>
          <w:tcPr>
            <w:tcW w:w="4021" w:type="dxa"/>
            <w:tcBorders>
              <w:top w:val="nil"/>
              <w:left w:val="single" w:sz="8" w:space="0" w:color="auto"/>
              <w:bottom w:val="single" w:sz="8" w:space="0" w:color="auto"/>
              <w:right w:val="single" w:sz="8" w:space="0" w:color="auto"/>
            </w:tcBorders>
            <w:shd w:val="clear" w:color="auto" w:fill="auto"/>
            <w:noWrap/>
            <w:vAlign w:val="bottom"/>
            <w:hideMark/>
          </w:tcPr>
          <w:p w14:paraId="1AACB85C"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5</w:t>
            </w:r>
          </w:p>
        </w:tc>
        <w:tc>
          <w:tcPr>
            <w:tcW w:w="5443" w:type="dxa"/>
            <w:tcBorders>
              <w:top w:val="nil"/>
              <w:left w:val="nil"/>
              <w:bottom w:val="single" w:sz="8" w:space="0" w:color="auto"/>
              <w:right w:val="single" w:sz="8" w:space="0" w:color="auto"/>
            </w:tcBorders>
            <w:shd w:val="clear" w:color="auto" w:fill="auto"/>
            <w:noWrap/>
            <w:vAlign w:val="bottom"/>
            <w:hideMark/>
          </w:tcPr>
          <w:p w14:paraId="6F295738" w14:textId="77777777" w:rsidR="00A966E4" w:rsidRPr="00E00331" w:rsidRDefault="00A966E4" w:rsidP="009475FD">
            <w:pPr>
              <w:jc w:val="center"/>
              <w:rPr>
                <w:rFonts w:asciiTheme="minorHAnsi" w:eastAsia="Times New Roman" w:hAnsiTheme="minorHAnsi" w:cstheme="minorHAnsi"/>
                <w:color w:val="000000"/>
                <w:sz w:val="20"/>
              </w:rPr>
            </w:pPr>
            <w:r w:rsidRPr="00E00331">
              <w:rPr>
                <w:rFonts w:asciiTheme="minorHAnsi" w:eastAsia="Times New Roman" w:hAnsiTheme="minorHAnsi" w:cstheme="minorHAnsi"/>
                <w:color w:val="000000"/>
                <w:sz w:val="20"/>
              </w:rPr>
              <w:t>By inspection</w:t>
            </w:r>
          </w:p>
        </w:tc>
      </w:tr>
    </w:tbl>
    <w:p w14:paraId="5116D625" w14:textId="77777777" w:rsidR="00A966E4" w:rsidRDefault="00A966E4" w:rsidP="00A966E4">
      <w:pPr>
        <w:rPr>
          <w:color w:val="FF0000"/>
        </w:rPr>
      </w:pPr>
    </w:p>
    <w:p w14:paraId="74222A3F" w14:textId="11E60D43" w:rsidR="00A966E4" w:rsidRPr="009D200B" w:rsidRDefault="00A966E4" w:rsidP="00A966E4">
      <w:pPr>
        <w:rPr>
          <w:sz w:val="20"/>
        </w:rPr>
      </w:pPr>
      <w:r w:rsidRPr="009D200B">
        <w:rPr>
          <w:sz w:val="20"/>
        </w:rPr>
        <w:t xml:space="preserve">The assessed annual volume for the premises is calculated by multiplying (i) the number of </w:t>
      </w:r>
      <w:r w:rsidR="00485DAF" w:rsidRPr="009D200B">
        <w:rPr>
          <w:sz w:val="20"/>
        </w:rPr>
        <w:t>full-time</w:t>
      </w:r>
      <w:r w:rsidRPr="009D200B">
        <w:rPr>
          <w:sz w:val="20"/>
        </w:rPr>
        <w:t xml:space="preserve"> employees (or full time equivalent) at the eligible premises by (ii) the assessed annual consumption corresponding to the activity type of the premises (i.e. the assessed annual consumption for the relevant band in the table above). </w:t>
      </w:r>
    </w:p>
    <w:p w14:paraId="5DBBA6CD" w14:textId="77777777" w:rsidR="00A966E4" w:rsidRPr="009D200B" w:rsidRDefault="00A966E4" w:rsidP="00A966E4">
      <w:pPr>
        <w:rPr>
          <w:sz w:val="20"/>
        </w:rPr>
      </w:pPr>
    </w:p>
    <w:p w14:paraId="02FAE051" w14:textId="77777777" w:rsidR="00A966E4" w:rsidRPr="009D200B" w:rsidRDefault="00A966E4" w:rsidP="00A966E4">
      <w:pPr>
        <w:rPr>
          <w:sz w:val="20"/>
        </w:rPr>
      </w:pPr>
      <w:r w:rsidRPr="009D200B">
        <w:rPr>
          <w:sz w:val="20"/>
        </w:rPr>
        <w:t>The number of full-time employees (or full time equivalent) used in the calculation cannot be less than 1. For the purpose of the assessment, “employees” include volunteers who regularly perform work for a charitable organisation.</w:t>
      </w:r>
    </w:p>
    <w:p w14:paraId="6D7C2EBB" w14:textId="77777777" w:rsidR="00A966E4" w:rsidRPr="009D200B" w:rsidRDefault="00A966E4" w:rsidP="00A966E4">
      <w:pPr>
        <w:rPr>
          <w:color w:val="FF0000"/>
          <w:sz w:val="20"/>
        </w:rPr>
      </w:pPr>
    </w:p>
    <w:p w14:paraId="5019BBB0" w14:textId="77777777" w:rsidR="00A966E4" w:rsidRPr="009D200B" w:rsidRDefault="00A966E4" w:rsidP="00A966E4">
      <w:pPr>
        <w:rPr>
          <w:sz w:val="20"/>
        </w:rPr>
      </w:pPr>
      <w:r w:rsidRPr="009D200B">
        <w:rPr>
          <w:sz w:val="20"/>
        </w:rPr>
        <w:t>We reserve the right to calculate the assessed volume on a different basis normally following inspection based on the equipment and water fittings used on the premises, and the nature, frequency, and other relevant characteristics of the water usage on the premises. A specific assessment will normally be carried out where insufficient information is available, or the available information indicates that the methodology described above is not appropriate to calculate the assessed volume for a specific eligible premises. For example, in a public house, we will assess a charge based on information made available to us about the usage at the eligible premise. Where possible we will compare the assessed premises to similar metered premises to confirm the assessed volume.</w:t>
      </w:r>
    </w:p>
    <w:p w14:paraId="15C4B70C" w14:textId="77777777" w:rsidR="00A966E4" w:rsidRDefault="00A966E4" w:rsidP="00A966E4">
      <w:pPr>
        <w:rPr>
          <w:sz w:val="22"/>
          <w:szCs w:val="22"/>
        </w:rPr>
      </w:pPr>
    </w:p>
    <w:p w14:paraId="42FAEDA8" w14:textId="77777777" w:rsidR="00A966E4" w:rsidRDefault="00A966E4" w:rsidP="00A966E4"/>
    <w:p w14:paraId="3ECABBCD" w14:textId="77777777" w:rsidR="00B7555A" w:rsidRPr="009D200B" w:rsidRDefault="00B7555A" w:rsidP="00B7555A">
      <w:pPr>
        <w:pStyle w:val="HeadingBold"/>
        <w:rPr>
          <w:b w:val="0"/>
          <w:bCs/>
        </w:rPr>
      </w:pPr>
      <w:bookmarkStart w:id="2" w:name="_Toc20302263"/>
      <w:r w:rsidRPr="009D200B">
        <w:rPr>
          <w:b w:val="0"/>
          <w:bCs/>
        </w:rPr>
        <w:t>Change Log</w:t>
      </w:r>
      <w:bookmarkEnd w:id="2"/>
    </w:p>
    <w:tbl>
      <w:tblPr>
        <w:tblW w:w="4711" w:type="pct"/>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Look w:val="06E0" w:firstRow="1" w:lastRow="1" w:firstColumn="1" w:lastColumn="0" w:noHBand="1" w:noVBand="1"/>
      </w:tblPr>
      <w:tblGrid>
        <w:gridCol w:w="1079"/>
        <w:gridCol w:w="1080"/>
        <w:gridCol w:w="3514"/>
        <w:gridCol w:w="1704"/>
        <w:gridCol w:w="1695"/>
      </w:tblGrid>
      <w:tr w:rsidR="00B7555A" w:rsidRPr="008C50E7" w14:paraId="04CA27FB" w14:textId="77777777" w:rsidTr="000B456C">
        <w:trPr>
          <w:trHeight w:val="255"/>
          <w:tblHeader/>
        </w:trPr>
        <w:tc>
          <w:tcPr>
            <w:tcW w:w="595" w:type="pct"/>
            <w:shd w:val="clear" w:color="auto" w:fill="00B0F0"/>
          </w:tcPr>
          <w:p w14:paraId="02939027" w14:textId="77777777" w:rsidR="00B7555A" w:rsidRDefault="00B7555A" w:rsidP="000B456C">
            <w:pPr>
              <w:pStyle w:val="TableHeadings"/>
              <w:framePr w:hSpace="0" w:wrap="auto" w:vAnchor="margin" w:hAnchor="text" w:yAlign="inline"/>
              <w:ind w:left="-368" w:firstLine="368"/>
              <w:jc w:val="center"/>
            </w:pPr>
            <w:r>
              <w:t>Version</w:t>
            </w:r>
          </w:p>
        </w:tc>
        <w:tc>
          <w:tcPr>
            <w:tcW w:w="595" w:type="pct"/>
            <w:shd w:val="clear" w:color="auto" w:fill="00B0F0"/>
            <w:vAlign w:val="center"/>
          </w:tcPr>
          <w:p w14:paraId="720DD220" w14:textId="77777777" w:rsidR="00B7555A" w:rsidRPr="008C50E7" w:rsidRDefault="00B7555A" w:rsidP="000B456C">
            <w:pPr>
              <w:pStyle w:val="TableHeadings"/>
              <w:framePr w:hSpace="0" w:wrap="auto" w:vAnchor="margin" w:hAnchor="text" w:yAlign="inline"/>
              <w:jc w:val="center"/>
            </w:pPr>
            <w:r>
              <w:t>Date</w:t>
            </w:r>
          </w:p>
        </w:tc>
        <w:tc>
          <w:tcPr>
            <w:tcW w:w="1937" w:type="pct"/>
            <w:shd w:val="clear" w:color="auto" w:fill="00B0F0"/>
          </w:tcPr>
          <w:p w14:paraId="17430B0B" w14:textId="77777777" w:rsidR="00B7555A" w:rsidRDefault="00B7555A" w:rsidP="000B456C">
            <w:pPr>
              <w:pStyle w:val="TableHeadings"/>
              <w:framePr w:hSpace="0" w:wrap="auto" w:vAnchor="margin" w:hAnchor="text" w:yAlign="inline"/>
              <w:jc w:val="center"/>
            </w:pPr>
            <w:r>
              <w:t>Change(s) made</w:t>
            </w:r>
          </w:p>
        </w:tc>
        <w:tc>
          <w:tcPr>
            <w:tcW w:w="939" w:type="pct"/>
            <w:shd w:val="clear" w:color="auto" w:fill="00B0F0"/>
          </w:tcPr>
          <w:p w14:paraId="020B6151" w14:textId="77777777" w:rsidR="00B7555A" w:rsidRPr="008C50E7" w:rsidRDefault="00B7555A" w:rsidP="000B456C">
            <w:pPr>
              <w:pStyle w:val="TableHeadings"/>
              <w:framePr w:hSpace="0" w:wrap="auto" w:vAnchor="margin" w:hAnchor="text" w:yAlign="inline"/>
              <w:jc w:val="center"/>
            </w:pPr>
            <w:r>
              <w:t>Made by</w:t>
            </w:r>
          </w:p>
        </w:tc>
        <w:tc>
          <w:tcPr>
            <w:tcW w:w="934" w:type="pct"/>
            <w:shd w:val="clear" w:color="auto" w:fill="00B0F0"/>
            <w:vAlign w:val="center"/>
          </w:tcPr>
          <w:p w14:paraId="09A11C5F" w14:textId="77777777" w:rsidR="00B7555A" w:rsidRPr="008C50E7" w:rsidRDefault="00B7555A" w:rsidP="000B456C">
            <w:pPr>
              <w:pStyle w:val="TableHeadings"/>
              <w:framePr w:hSpace="0" w:wrap="auto" w:vAnchor="margin" w:hAnchor="text" w:yAlign="inline"/>
              <w:jc w:val="center"/>
            </w:pPr>
            <w:r>
              <w:t>Sign off</w:t>
            </w:r>
          </w:p>
        </w:tc>
      </w:tr>
      <w:tr w:rsidR="00B7555A" w:rsidRPr="008C50E7" w14:paraId="67B5819B" w14:textId="77777777" w:rsidTr="000B456C">
        <w:trPr>
          <w:trHeight w:val="240"/>
        </w:trPr>
        <w:tc>
          <w:tcPr>
            <w:tcW w:w="595" w:type="pct"/>
            <w:shd w:val="clear" w:color="auto" w:fill="53CDFF"/>
          </w:tcPr>
          <w:p w14:paraId="5A6C8CE2" w14:textId="77777777" w:rsidR="00B7555A" w:rsidRPr="008C50E7" w:rsidRDefault="00B7555A" w:rsidP="000B456C">
            <w:pPr>
              <w:pStyle w:val="TableText"/>
              <w:framePr w:hSpace="0" w:wrap="auto" w:vAnchor="margin" w:hAnchor="text" w:yAlign="inline"/>
              <w:jc w:val="center"/>
            </w:pPr>
          </w:p>
        </w:tc>
        <w:tc>
          <w:tcPr>
            <w:tcW w:w="595" w:type="pct"/>
            <w:shd w:val="clear" w:color="auto" w:fill="53CDFF"/>
            <w:vAlign w:val="center"/>
          </w:tcPr>
          <w:p w14:paraId="11659A57" w14:textId="77777777" w:rsidR="00B7555A" w:rsidRPr="008C50E7" w:rsidRDefault="00B7555A" w:rsidP="000B456C">
            <w:pPr>
              <w:pStyle w:val="TableText"/>
              <w:framePr w:hSpace="0" w:wrap="auto" w:vAnchor="margin" w:hAnchor="text" w:yAlign="inline"/>
              <w:jc w:val="center"/>
            </w:pPr>
          </w:p>
        </w:tc>
        <w:tc>
          <w:tcPr>
            <w:tcW w:w="1937" w:type="pct"/>
            <w:shd w:val="clear" w:color="auto" w:fill="53CDFF"/>
          </w:tcPr>
          <w:p w14:paraId="01DEBF32" w14:textId="77777777" w:rsidR="00B7555A" w:rsidRPr="008C50E7" w:rsidRDefault="00B7555A" w:rsidP="000B456C">
            <w:pPr>
              <w:pStyle w:val="TableText"/>
              <w:framePr w:hSpace="0" w:wrap="auto" w:vAnchor="margin" w:hAnchor="text" w:yAlign="inline"/>
            </w:pPr>
          </w:p>
        </w:tc>
        <w:tc>
          <w:tcPr>
            <w:tcW w:w="939" w:type="pct"/>
            <w:shd w:val="clear" w:color="auto" w:fill="53CDFF"/>
          </w:tcPr>
          <w:p w14:paraId="59598E7F" w14:textId="77777777" w:rsidR="00B7555A" w:rsidRPr="008C50E7" w:rsidRDefault="00B7555A" w:rsidP="000B456C">
            <w:pPr>
              <w:pStyle w:val="TableText"/>
              <w:framePr w:hSpace="0" w:wrap="auto" w:vAnchor="margin" w:hAnchor="text" w:yAlign="inline"/>
            </w:pPr>
          </w:p>
        </w:tc>
        <w:tc>
          <w:tcPr>
            <w:tcW w:w="934" w:type="pct"/>
            <w:shd w:val="clear" w:color="auto" w:fill="53CDFF"/>
            <w:vAlign w:val="center"/>
          </w:tcPr>
          <w:p w14:paraId="5BBC73DB" w14:textId="77777777" w:rsidR="00B7555A" w:rsidRPr="008C50E7" w:rsidRDefault="00B7555A" w:rsidP="000B456C">
            <w:pPr>
              <w:pStyle w:val="TableText"/>
              <w:framePr w:hSpace="0" w:wrap="auto" w:vAnchor="margin" w:hAnchor="text" w:yAlign="inline"/>
            </w:pPr>
          </w:p>
        </w:tc>
      </w:tr>
      <w:tr w:rsidR="00B7555A" w:rsidRPr="008C50E7" w14:paraId="0D62EBDD" w14:textId="77777777" w:rsidTr="000B456C">
        <w:trPr>
          <w:trHeight w:val="240"/>
        </w:trPr>
        <w:tc>
          <w:tcPr>
            <w:tcW w:w="595" w:type="pct"/>
            <w:shd w:val="clear" w:color="auto" w:fill="53CDFF"/>
          </w:tcPr>
          <w:p w14:paraId="393A0A79" w14:textId="77777777" w:rsidR="00B7555A" w:rsidRPr="008C50E7" w:rsidRDefault="00B7555A" w:rsidP="000B456C">
            <w:pPr>
              <w:pStyle w:val="TableText"/>
              <w:framePr w:hSpace="0" w:wrap="auto" w:vAnchor="margin" w:hAnchor="text" w:yAlign="inline"/>
              <w:jc w:val="center"/>
            </w:pPr>
          </w:p>
        </w:tc>
        <w:tc>
          <w:tcPr>
            <w:tcW w:w="595" w:type="pct"/>
            <w:shd w:val="clear" w:color="auto" w:fill="53CDFF"/>
            <w:vAlign w:val="center"/>
          </w:tcPr>
          <w:p w14:paraId="02B0A4C5" w14:textId="77777777" w:rsidR="00B7555A" w:rsidRPr="008C50E7" w:rsidRDefault="00B7555A" w:rsidP="000B456C">
            <w:pPr>
              <w:pStyle w:val="TableText"/>
              <w:framePr w:hSpace="0" w:wrap="auto" w:vAnchor="margin" w:hAnchor="text" w:yAlign="inline"/>
              <w:jc w:val="center"/>
            </w:pPr>
          </w:p>
        </w:tc>
        <w:tc>
          <w:tcPr>
            <w:tcW w:w="1937" w:type="pct"/>
            <w:shd w:val="clear" w:color="auto" w:fill="53CDFF"/>
          </w:tcPr>
          <w:p w14:paraId="4DADC0C1" w14:textId="77777777" w:rsidR="00B7555A" w:rsidRPr="008C50E7" w:rsidRDefault="00B7555A" w:rsidP="000B456C">
            <w:pPr>
              <w:pStyle w:val="TableText"/>
              <w:framePr w:hSpace="0" w:wrap="auto" w:vAnchor="margin" w:hAnchor="text" w:yAlign="inline"/>
            </w:pPr>
          </w:p>
        </w:tc>
        <w:tc>
          <w:tcPr>
            <w:tcW w:w="939" w:type="pct"/>
            <w:shd w:val="clear" w:color="auto" w:fill="53CDFF"/>
          </w:tcPr>
          <w:p w14:paraId="1DC885E2" w14:textId="77777777" w:rsidR="00B7555A" w:rsidRPr="008C50E7" w:rsidRDefault="00B7555A" w:rsidP="000B456C">
            <w:pPr>
              <w:pStyle w:val="TableText"/>
              <w:framePr w:hSpace="0" w:wrap="auto" w:vAnchor="margin" w:hAnchor="text" w:yAlign="inline"/>
            </w:pPr>
          </w:p>
        </w:tc>
        <w:tc>
          <w:tcPr>
            <w:tcW w:w="934" w:type="pct"/>
            <w:shd w:val="clear" w:color="auto" w:fill="53CDFF"/>
            <w:vAlign w:val="center"/>
          </w:tcPr>
          <w:p w14:paraId="30C4EA72" w14:textId="77777777" w:rsidR="00B7555A" w:rsidRPr="008C50E7" w:rsidRDefault="00B7555A" w:rsidP="000B456C">
            <w:pPr>
              <w:pStyle w:val="TableText"/>
              <w:framePr w:hSpace="0" w:wrap="auto" w:vAnchor="margin" w:hAnchor="text" w:yAlign="inline"/>
            </w:pPr>
          </w:p>
        </w:tc>
      </w:tr>
      <w:tr w:rsidR="00B7555A" w:rsidRPr="008C50E7" w14:paraId="63705C78" w14:textId="77777777" w:rsidTr="000B456C">
        <w:trPr>
          <w:trHeight w:val="240"/>
        </w:trPr>
        <w:tc>
          <w:tcPr>
            <w:tcW w:w="595" w:type="pct"/>
            <w:shd w:val="clear" w:color="auto" w:fill="53CDFF"/>
          </w:tcPr>
          <w:p w14:paraId="26FF2599" w14:textId="77777777" w:rsidR="00B7555A" w:rsidRDefault="00B7555A" w:rsidP="000B456C">
            <w:pPr>
              <w:pStyle w:val="TableText"/>
              <w:framePr w:hSpace="0" w:wrap="auto" w:vAnchor="margin" w:hAnchor="text" w:yAlign="inline"/>
              <w:jc w:val="center"/>
            </w:pPr>
          </w:p>
        </w:tc>
        <w:tc>
          <w:tcPr>
            <w:tcW w:w="595" w:type="pct"/>
            <w:shd w:val="clear" w:color="auto" w:fill="53CDFF"/>
            <w:vAlign w:val="center"/>
          </w:tcPr>
          <w:p w14:paraId="25522DC8" w14:textId="77777777" w:rsidR="00B7555A" w:rsidRDefault="00B7555A" w:rsidP="000B456C">
            <w:pPr>
              <w:pStyle w:val="TableText"/>
              <w:framePr w:hSpace="0" w:wrap="auto" w:vAnchor="margin" w:hAnchor="text" w:yAlign="inline"/>
              <w:jc w:val="center"/>
            </w:pPr>
          </w:p>
        </w:tc>
        <w:tc>
          <w:tcPr>
            <w:tcW w:w="1937" w:type="pct"/>
            <w:shd w:val="clear" w:color="auto" w:fill="53CDFF"/>
          </w:tcPr>
          <w:p w14:paraId="5CB32B45" w14:textId="77777777" w:rsidR="00B7555A" w:rsidRDefault="00B7555A" w:rsidP="000B456C">
            <w:pPr>
              <w:pStyle w:val="TableText"/>
              <w:framePr w:hSpace="0" w:wrap="auto" w:vAnchor="margin" w:hAnchor="text" w:yAlign="inline"/>
            </w:pPr>
          </w:p>
        </w:tc>
        <w:tc>
          <w:tcPr>
            <w:tcW w:w="939" w:type="pct"/>
            <w:shd w:val="clear" w:color="auto" w:fill="53CDFF"/>
          </w:tcPr>
          <w:p w14:paraId="608FD932" w14:textId="77777777" w:rsidR="00B7555A" w:rsidRPr="008C50E7" w:rsidRDefault="00B7555A" w:rsidP="000B456C">
            <w:pPr>
              <w:pStyle w:val="TableText"/>
              <w:framePr w:hSpace="0" w:wrap="auto" w:vAnchor="margin" w:hAnchor="text" w:yAlign="inline"/>
            </w:pPr>
          </w:p>
        </w:tc>
        <w:tc>
          <w:tcPr>
            <w:tcW w:w="934" w:type="pct"/>
            <w:shd w:val="clear" w:color="auto" w:fill="53CDFF"/>
            <w:vAlign w:val="center"/>
          </w:tcPr>
          <w:p w14:paraId="098C38EC" w14:textId="77777777" w:rsidR="00B7555A" w:rsidRPr="008C50E7" w:rsidRDefault="00B7555A" w:rsidP="000B456C">
            <w:pPr>
              <w:pStyle w:val="TableText"/>
              <w:framePr w:hSpace="0" w:wrap="auto" w:vAnchor="margin" w:hAnchor="text" w:yAlign="inline"/>
            </w:pPr>
          </w:p>
        </w:tc>
      </w:tr>
    </w:tbl>
    <w:p w14:paraId="402ABF55" w14:textId="77777777" w:rsidR="00A966E4" w:rsidRPr="005115B1" w:rsidRDefault="00A966E4" w:rsidP="00A966E4">
      <w:pPr>
        <w:rPr>
          <w:sz w:val="22"/>
          <w:szCs w:val="22"/>
        </w:rPr>
      </w:pPr>
    </w:p>
    <w:p w14:paraId="6997FE2B" w14:textId="0642342B" w:rsidR="00682509" w:rsidRDefault="00682509" w:rsidP="00A966E4">
      <w:pPr>
        <w:pStyle w:val="HeadingBold"/>
      </w:pPr>
      <w:r>
        <w:t xml:space="preserve"> </w:t>
      </w:r>
    </w:p>
    <w:p w14:paraId="25DFB401" w14:textId="77777777" w:rsidR="00317F18" w:rsidRDefault="00317F18" w:rsidP="00317F18">
      <w:pPr>
        <w:pStyle w:val="Referencessourcesetc"/>
      </w:pPr>
    </w:p>
    <w:p w14:paraId="6EFCA170" w14:textId="77777777" w:rsidR="00A966E4" w:rsidRPr="00354867" w:rsidRDefault="00A966E4" w:rsidP="00317F18">
      <w:pPr>
        <w:pStyle w:val="Referencessourcesetc"/>
      </w:pPr>
    </w:p>
    <w:sectPr w:rsidR="00A966E4" w:rsidRPr="00354867" w:rsidSect="004341DC">
      <w:headerReference w:type="default" r:id="rId15"/>
      <w:pgSz w:w="11906" w:h="16838" w:code="9"/>
      <w:pgMar w:top="1814" w:right="1134" w:bottom="170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BBF4E" w14:textId="77777777" w:rsidR="00105680" w:rsidRDefault="00105680" w:rsidP="00511A8D">
      <w:r>
        <w:separator/>
      </w:r>
    </w:p>
    <w:p w14:paraId="3C77175C" w14:textId="77777777" w:rsidR="00105680" w:rsidRDefault="00105680"/>
    <w:p w14:paraId="3FC8005C" w14:textId="77777777" w:rsidR="00105680" w:rsidRDefault="00105680"/>
    <w:p w14:paraId="76C29E63" w14:textId="77777777" w:rsidR="00105680" w:rsidRDefault="00105680"/>
    <w:p w14:paraId="23433B6C" w14:textId="77777777" w:rsidR="00105680" w:rsidRDefault="00105680"/>
    <w:p w14:paraId="654B50A9" w14:textId="77777777" w:rsidR="00105680" w:rsidRDefault="00105680"/>
  </w:endnote>
  <w:endnote w:type="continuationSeparator" w:id="0">
    <w:p w14:paraId="763B484D" w14:textId="77777777" w:rsidR="00105680" w:rsidRDefault="00105680" w:rsidP="00511A8D">
      <w:r>
        <w:continuationSeparator/>
      </w:r>
    </w:p>
    <w:p w14:paraId="5B51A151" w14:textId="77777777" w:rsidR="00105680" w:rsidRDefault="00105680"/>
    <w:p w14:paraId="65A67744" w14:textId="77777777" w:rsidR="00105680" w:rsidRDefault="00105680"/>
    <w:p w14:paraId="3E3A598C" w14:textId="77777777" w:rsidR="00105680" w:rsidRDefault="00105680"/>
    <w:p w14:paraId="5F8A34A3" w14:textId="77777777" w:rsidR="00105680" w:rsidRDefault="00105680"/>
    <w:p w14:paraId="541236D1" w14:textId="77777777" w:rsidR="00105680" w:rsidRDefault="00105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LT 55 Roman">
    <w:altName w:val="Calibri"/>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FrutigerL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5181207"/>
      <w:docPartObj>
        <w:docPartGallery w:val="Page Numbers (Bottom of Page)"/>
        <w:docPartUnique/>
      </w:docPartObj>
    </w:sdtPr>
    <w:sdtEndPr>
      <w:rPr>
        <w:rStyle w:val="PageNumber"/>
      </w:rPr>
    </w:sdtEndPr>
    <w:sdtContent>
      <w:p w14:paraId="600E5E53" w14:textId="7AD8A54A" w:rsidR="00B84334" w:rsidRDefault="00B84334" w:rsidP="00D478F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A966E4">
          <w:rPr>
            <w:rStyle w:val="PageNumber"/>
            <w:noProof/>
          </w:rPr>
          <w:t>2</w:t>
        </w:r>
        <w:r>
          <w:rPr>
            <w:rStyle w:val="PageNumber"/>
          </w:rPr>
          <w:fldChar w:fldCharType="end"/>
        </w:r>
      </w:p>
    </w:sdtContent>
  </w:sdt>
  <w:p w14:paraId="22458952" w14:textId="77777777" w:rsidR="00B84334" w:rsidRDefault="00B84334" w:rsidP="003B304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5662151"/>
      <w:docPartObj>
        <w:docPartGallery w:val="Page Numbers (Bottom of Page)"/>
        <w:docPartUnique/>
      </w:docPartObj>
    </w:sdtPr>
    <w:sdtEndPr>
      <w:rPr>
        <w:rStyle w:val="PageNumber"/>
      </w:rPr>
    </w:sdtEndPr>
    <w:sdtContent>
      <w:p w14:paraId="1F81D05A" w14:textId="77777777" w:rsidR="00B84334" w:rsidRDefault="00B84334" w:rsidP="003A6646">
        <w:pPr>
          <w:pStyle w:val="Footer"/>
          <w:framePr w:wrap="none" w:vAnchor="text" w:hAnchor="page" w:x="1155" w:y="-9"/>
          <w:rPr>
            <w:rStyle w:val="PageNumber"/>
          </w:rPr>
        </w:pPr>
      </w:p>
      <w:p w14:paraId="5222C018" w14:textId="77777777" w:rsidR="00B84334" w:rsidRDefault="00B84334" w:rsidP="003A6646">
        <w:pPr>
          <w:pStyle w:val="Footer"/>
          <w:framePr w:wrap="none" w:vAnchor="text" w:hAnchor="page" w:x="1155" w:y="-9"/>
          <w:rPr>
            <w:rStyle w:val="PageNumber"/>
          </w:rPr>
        </w:pPr>
        <w:r w:rsidRPr="003B3040">
          <w:rPr>
            <w:rStyle w:val="PageNumber"/>
            <w:color w:val="53565A" w:themeColor="text1"/>
            <w:sz w:val="14"/>
            <w:szCs w:val="14"/>
          </w:rPr>
          <w:fldChar w:fldCharType="begin"/>
        </w:r>
        <w:r w:rsidRPr="003B3040">
          <w:rPr>
            <w:rStyle w:val="PageNumber"/>
            <w:color w:val="53565A" w:themeColor="text1"/>
            <w:sz w:val="14"/>
            <w:szCs w:val="14"/>
          </w:rPr>
          <w:instrText xml:space="preserve"> PAGE </w:instrText>
        </w:r>
        <w:r w:rsidRPr="003B3040">
          <w:rPr>
            <w:rStyle w:val="PageNumber"/>
            <w:color w:val="53565A" w:themeColor="text1"/>
            <w:sz w:val="14"/>
            <w:szCs w:val="14"/>
          </w:rPr>
          <w:fldChar w:fldCharType="separate"/>
        </w:r>
        <w:r w:rsidR="00847931">
          <w:rPr>
            <w:rStyle w:val="PageNumber"/>
            <w:noProof/>
            <w:color w:val="53565A" w:themeColor="text1"/>
            <w:sz w:val="14"/>
            <w:szCs w:val="14"/>
          </w:rPr>
          <w:t>4</w:t>
        </w:r>
        <w:r w:rsidRPr="003B3040">
          <w:rPr>
            <w:rStyle w:val="PageNumber"/>
            <w:color w:val="53565A" w:themeColor="text1"/>
            <w:sz w:val="14"/>
            <w:szCs w:val="14"/>
          </w:rPr>
          <w:fldChar w:fldCharType="end"/>
        </w:r>
      </w:p>
    </w:sdtContent>
  </w:sdt>
  <w:p w14:paraId="1A3049CA" w14:textId="77777777" w:rsidR="00B84334" w:rsidRDefault="00B84334" w:rsidP="003B3040">
    <w:pPr>
      <w:spacing w:before="240"/>
      <w:ind w:firstLine="360"/>
      <w:jc w:val="right"/>
    </w:pPr>
    <w:r>
      <w:rPr>
        <w:noProof/>
      </w:rPr>
      <w:drawing>
        <wp:anchor distT="0" distB="0" distL="114300" distR="114300" simplePos="0" relativeHeight="251687936" behindDoc="1" locked="0" layoutInCell="1" allowOverlap="1" wp14:anchorId="261402A9" wp14:editId="68B6D027">
          <wp:simplePos x="0" y="0"/>
          <wp:positionH relativeFrom="column">
            <wp:posOffset>-709073</wp:posOffset>
          </wp:positionH>
          <wp:positionV relativeFrom="page">
            <wp:posOffset>9573962</wp:posOffset>
          </wp:positionV>
          <wp:extent cx="7535797" cy="1112621"/>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fl_sw_logo_footer-lock_up.gif"/>
                  <pic:cNvPicPr/>
                </pic:nvPicPr>
                <pic:blipFill>
                  <a:blip r:embed="rId1">
                    <a:extLst>
                      <a:ext uri="{28A0092B-C50C-407E-A947-70E740481C1C}">
                        <a14:useLocalDpi xmlns:a14="http://schemas.microsoft.com/office/drawing/2010/main" val="0"/>
                      </a:ext>
                    </a:extLst>
                  </a:blip>
                  <a:stretch>
                    <a:fillRect/>
                  </a:stretch>
                </pic:blipFill>
                <pic:spPr>
                  <a:xfrm>
                    <a:off x="0" y="0"/>
                    <a:ext cx="7625493" cy="1125864"/>
                  </a:xfrm>
                  <a:prstGeom prst="rect">
                    <a:avLst/>
                  </a:prstGeom>
                </pic:spPr>
              </pic:pic>
            </a:graphicData>
          </a:graphic>
          <wp14:sizeRelH relativeFrom="page">
            <wp14:pctWidth>0</wp14:pctWidth>
          </wp14:sizeRelH>
          <wp14:sizeRelV relativeFrom="page">
            <wp14:pctHeight>0</wp14:pctHeight>
          </wp14:sizeRelV>
        </wp:anchor>
      </w:drawing>
    </w:r>
  </w:p>
  <w:p w14:paraId="498B8188" w14:textId="77777777" w:rsidR="00B84334" w:rsidRPr="00511A8D" w:rsidRDefault="00B84334">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0F40" w14:textId="77777777" w:rsidR="00B84334" w:rsidRDefault="00B84334">
    <w:pPr>
      <w:pStyle w:val="Footer"/>
    </w:pPr>
    <w:r>
      <w:rPr>
        <w:noProof/>
      </w:rPr>
      <w:drawing>
        <wp:anchor distT="0" distB="0" distL="114300" distR="114300" simplePos="0" relativeHeight="251692032" behindDoc="1" locked="0" layoutInCell="1" allowOverlap="1" wp14:anchorId="485C624D" wp14:editId="1B3400A9">
          <wp:simplePos x="0" y="0"/>
          <wp:positionH relativeFrom="column">
            <wp:posOffset>-723900</wp:posOffset>
          </wp:positionH>
          <wp:positionV relativeFrom="page">
            <wp:posOffset>8078470</wp:posOffset>
          </wp:positionV>
          <wp:extent cx="7543800" cy="25965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fl_sw_report_cover_logo_footer-lock_up.gif"/>
                  <pic:cNvPicPr/>
                </pic:nvPicPr>
                <pic:blipFill rotWithShape="1">
                  <a:blip r:embed="rId1" cstate="print">
                    <a:extLst>
                      <a:ext uri="{28A0092B-C50C-407E-A947-70E740481C1C}">
                        <a14:useLocalDpi xmlns:a14="http://schemas.microsoft.com/office/drawing/2010/main" val="0"/>
                      </a:ext>
                    </a:extLst>
                  </a:blip>
                  <a:srcRect l="107" t="-18" r="107" b="-18"/>
                  <a:stretch/>
                </pic:blipFill>
                <pic:spPr>
                  <a:xfrm>
                    <a:off x="0" y="0"/>
                    <a:ext cx="7543800" cy="25965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786B8" w14:textId="77777777" w:rsidR="00105680" w:rsidRDefault="00105680" w:rsidP="00511A8D">
      <w:r>
        <w:separator/>
      </w:r>
    </w:p>
    <w:p w14:paraId="55280819" w14:textId="77777777" w:rsidR="00105680" w:rsidRDefault="00105680"/>
    <w:p w14:paraId="7BCB9D51" w14:textId="77777777" w:rsidR="00105680" w:rsidRDefault="00105680"/>
    <w:p w14:paraId="4D5F1E64" w14:textId="77777777" w:rsidR="00105680" w:rsidRDefault="00105680"/>
    <w:p w14:paraId="551DC6CE" w14:textId="77777777" w:rsidR="00105680" w:rsidRDefault="00105680"/>
    <w:p w14:paraId="7260BCED" w14:textId="77777777" w:rsidR="00105680" w:rsidRDefault="00105680"/>
  </w:footnote>
  <w:footnote w:type="continuationSeparator" w:id="0">
    <w:p w14:paraId="2A88FD4F" w14:textId="77777777" w:rsidR="00105680" w:rsidRDefault="00105680" w:rsidP="00511A8D">
      <w:r>
        <w:continuationSeparator/>
      </w:r>
    </w:p>
    <w:p w14:paraId="646A9112" w14:textId="77777777" w:rsidR="00105680" w:rsidRDefault="00105680"/>
    <w:p w14:paraId="674C436B" w14:textId="77777777" w:rsidR="00105680" w:rsidRDefault="00105680"/>
    <w:p w14:paraId="73C33E94" w14:textId="77777777" w:rsidR="00105680" w:rsidRDefault="00105680"/>
    <w:p w14:paraId="2444A463" w14:textId="77777777" w:rsidR="00105680" w:rsidRDefault="00105680"/>
    <w:p w14:paraId="78631DBD" w14:textId="77777777" w:rsidR="00105680" w:rsidRDefault="00105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CC63" w14:textId="77777777" w:rsidR="00B84334" w:rsidRDefault="00B84334" w:rsidP="00C21205">
    <w:pPr>
      <w:spacing w:after="40" w:line="160" w:lineRule="exact"/>
      <w:rPr>
        <w:b/>
        <w:color w:val="53565A" w:themeColor="text1"/>
        <w:sz w:val="16"/>
        <w:szCs w:val="16"/>
      </w:rPr>
    </w:pPr>
    <w:r w:rsidRPr="00C21205">
      <w:rPr>
        <w:b/>
        <w:color w:val="009FE3" w:themeColor="background2"/>
        <w:sz w:val="16"/>
        <w:szCs w:val="16"/>
      </w:rPr>
      <w:t>Document Title</w:t>
    </w:r>
    <w:r w:rsidRPr="00E95BC6">
      <w:rPr>
        <w:b/>
        <w:color w:val="53565A" w:themeColor="text1"/>
        <w:sz w:val="16"/>
        <w:szCs w:val="16"/>
      </w:rPr>
      <w:t xml:space="preserve"> </w:t>
    </w:r>
  </w:p>
  <w:p w14:paraId="2707D818" w14:textId="77777777" w:rsidR="00B84334" w:rsidRPr="003B3040" w:rsidRDefault="00B84334" w:rsidP="003B3040">
    <w:pPr>
      <w:spacing w:after="40" w:line="160" w:lineRule="exact"/>
      <w:rPr>
        <w:b/>
        <w:color w:val="53565A" w:themeColor="text1"/>
        <w:sz w:val="16"/>
        <w:szCs w:val="16"/>
      </w:rPr>
    </w:pPr>
    <w:r w:rsidRPr="00E95BC6">
      <w:rPr>
        <w:b/>
        <w:color w:val="53565A" w:themeColor="text1"/>
        <w:sz w:val="16"/>
        <w:szCs w:val="16"/>
      </w:rPr>
      <w:t>Subtitle</w:t>
    </w:r>
    <w:r>
      <w:rPr>
        <w:rFonts w:eastAsia="Times New Roman" w:cs="Arial"/>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87F3" w14:textId="6B3075AE" w:rsidR="00B84334" w:rsidRPr="003B3040" w:rsidRDefault="00B84334" w:rsidP="003B3040">
    <w:pPr>
      <w:spacing w:after="40" w:line="160" w:lineRule="exact"/>
      <w:rPr>
        <w:b/>
        <w:color w:val="53565A" w:themeColor="text1"/>
        <w:sz w:val="16"/>
        <w:szCs w:val="16"/>
      </w:rPr>
    </w:pPr>
    <w:r w:rsidRPr="00C21205">
      <w:rPr>
        <w:noProof/>
        <w:color w:val="009FE3" w:themeColor="background2"/>
      </w:rPr>
      <w:drawing>
        <wp:anchor distT="0" distB="0" distL="114300" distR="114300" simplePos="0" relativeHeight="251689984" behindDoc="1" locked="0" layoutInCell="1" allowOverlap="1" wp14:anchorId="350A2152" wp14:editId="60AD1D08">
          <wp:simplePos x="0" y="0"/>
          <wp:positionH relativeFrom="column">
            <wp:posOffset>-709699</wp:posOffset>
          </wp:positionH>
          <wp:positionV relativeFrom="paragraph">
            <wp:posOffset>-439824</wp:posOffset>
          </wp:positionV>
          <wp:extent cx="7535162" cy="893618"/>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WfL_report_basis_banner_2.gif"/>
                  <pic:cNvPicPr/>
                </pic:nvPicPr>
                <pic:blipFill>
                  <a:blip r:embed="rId1">
                    <a:extLst>
                      <a:ext uri="{28A0092B-C50C-407E-A947-70E740481C1C}">
                        <a14:useLocalDpi xmlns:a14="http://schemas.microsoft.com/office/drawing/2010/main" val="0"/>
                      </a:ext>
                    </a:extLst>
                  </a:blip>
                  <a:stretch>
                    <a:fillRect/>
                  </a:stretch>
                </pic:blipFill>
                <pic:spPr>
                  <a:xfrm>
                    <a:off x="0" y="0"/>
                    <a:ext cx="7614018" cy="902970"/>
                  </a:xfrm>
                  <a:prstGeom prst="rect">
                    <a:avLst/>
                  </a:prstGeom>
                </pic:spPr>
              </pic:pic>
            </a:graphicData>
          </a:graphic>
          <wp14:sizeRelH relativeFrom="page">
            <wp14:pctWidth>0</wp14:pctWidth>
          </wp14:sizeRelH>
          <wp14:sizeRelV relativeFrom="page">
            <wp14:pctHeight>0</wp14:pctHeight>
          </wp14:sizeRelV>
        </wp:anchor>
      </w:drawing>
    </w:r>
    <w:r w:rsidR="00EB006A">
      <w:rPr>
        <w:b/>
        <w:color w:val="009FE3" w:themeColor="background2"/>
        <w:sz w:val="16"/>
        <w:szCs w:val="16"/>
      </w:rPr>
      <w:t>Assessed Water Charges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D65B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16F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5E82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64C79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4B289D10"/>
    <w:lvl w:ilvl="0">
      <w:start w:val="1"/>
      <w:numFmt w:val="decimal"/>
      <w:pStyle w:val="ListNumber"/>
      <w:lvlText w:val="%1."/>
      <w:lvlJc w:val="left"/>
      <w:pPr>
        <w:tabs>
          <w:tab w:val="num" w:pos="360"/>
        </w:tabs>
        <w:ind w:left="360" w:hanging="360"/>
      </w:pPr>
    </w:lvl>
  </w:abstractNum>
  <w:abstractNum w:abstractNumId="5" w15:restartNumberingAfterBreak="0">
    <w:nsid w:val="089D1F2D"/>
    <w:multiLevelType w:val="multilevel"/>
    <w:tmpl w:val="826E155A"/>
    <w:lvl w:ilvl="0">
      <w:start w:val="1"/>
      <w:numFmt w:val="decimal"/>
      <w:pStyle w:val="Heading1"/>
      <w:lvlText w:val="%1."/>
      <w:lvlJc w:val="left"/>
      <w:pPr>
        <w:ind w:left="794" w:hanging="79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417FC2"/>
    <w:multiLevelType w:val="multilevel"/>
    <w:tmpl w:val="5E74202E"/>
    <w:lvl w:ilvl="0">
      <w:start w:val="1"/>
      <w:numFmt w:val="decimal"/>
      <w:pStyle w:val="Numbering"/>
      <w:lvlText w:val="%1."/>
      <w:lvlJc w:val="left"/>
      <w:pPr>
        <w:tabs>
          <w:tab w:val="num" w:pos="1117"/>
        </w:tabs>
        <w:ind w:left="1117" w:hanging="397"/>
      </w:pPr>
      <w:rPr>
        <w:rFonts w:ascii="Frutiger LT 55 Roman" w:hAnsi="Frutiger LT 55 Roman" w:hint="default"/>
        <w:b/>
        <w:i w:val="0"/>
        <w:color w:val="FFA02F"/>
        <w:sz w:val="21"/>
      </w:rPr>
    </w:lvl>
    <w:lvl w:ilvl="1">
      <w:start w:val="1"/>
      <w:numFmt w:val="decimal"/>
      <w:lvlText w:val="%1.%2."/>
      <w:lvlJc w:val="left"/>
      <w:pPr>
        <w:tabs>
          <w:tab w:val="num" w:pos="1588"/>
        </w:tabs>
        <w:ind w:left="1588" w:hanging="471"/>
      </w:pPr>
      <w:rPr>
        <w:rFonts w:ascii="Frutiger LT 55 Roman" w:hAnsi="Frutiger LT 55 Roman" w:hint="default"/>
        <w:b/>
        <w:i w:val="0"/>
        <w:color w:val="FFA02F"/>
        <w:sz w:val="21"/>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7" w15:restartNumberingAfterBreak="0">
    <w:nsid w:val="2AEC5462"/>
    <w:multiLevelType w:val="hybridMultilevel"/>
    <w:tmpl w:val="DE60B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B7DE3"/>
    <w:multiLevelType w:val="multilevel"/>
    <w:tmpl w:val="049045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794" w:hanging="794"/>
      </w:pPr>
      <w:rPr>
        <w:rFonts w:hint="default"/>
        <w:i w:val="0"/>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1021D60"/>
    <w:multiLevelType w:val="multilevel"/>
    <w:tmpl w:val="757EF1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686024"/>
    <w:multiLevelType w:val="multilevel"/>
    <w:tmpl w:val="23720F08"/>
    <w:lvl w:ilvl="0">
      <w:start w:val="1"/>
      <w:numFmt w:val="bullet"/>
      <w:pStyle w:val="FirstLevelBullets"/>
      <w:lvlText w:val=""/>
      <w:lvlJc w:val="left"/>
      <w:pPr>
        <w:ind w:left="360" w:hanging="360"/>
      </w:pPr>
      <w:rPr>
        <w:rFonts w:ascii="Wingdings" w:hAnsi="Wingdings" w:hint="default"/>
        <w:color w:val="22428A"/>
        <w:sz w:val="20"/>
        <w:szCs w:val="20"/>
      </w:rPr>
    </w:lvl>
    <w:lvl w:ilvl="1">
      <w:start w:val="1"/>
      <w:numFmt w:val="bullet"/>
      <w:pStyle w:val="SecondLevelbullets"/>
      <w:lvlText w:val="-"/>
      <w:lvlJc w:val="left"/>
      <w:pPr>
        <w:ind w:left="1077" w:hanging="357"/>
      </w:pPr>
      <w:rPr>
        <w:rFonts w:ascii="Courier New" w:hAnsi="Courier New" w:hint="default"/>
        <w:color w:val="53565A" w:themeColor="tex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B7371B"/>
    <w:multiLevelType w:val="multilevel"/>
    <w:tmpl w:val="C11CD164"/>
    <w:lvl w:ilvl="0">
      <w:start w:val="1"/>
      <w:numFmt w:val="decimal"/>
      <w:lvlText w:val="%1 "/>
      <w:lvlJc w:val="left"/>
      <w:pPr>
        <w:ind w:left="360" w:hanging="360"/>
      </w:pPr>
      <w:rPr>
        <w:rFonts w:hint="default"/>
      </w:rPr>
    </w:lvl>
    <w:lvl w:ilvl="1">
      <w:start w:val="1"/>
      <w:numFmt w:val="decimal"/>
      <w:pStyle w:val="Heading2"/>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9D3979"/>
    <w:multiLevelType w:val="multilevel"/>
    <w:tmpl w:val="992CD990"/>
    <w:lvl w:ilvl="0">
      <w:start w:val="1"/>
      <w:numFmt w:val="decimal"/>
      <w:pStyle w:val="NumberedList"/>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4956FCF"/>
    <w:multiLevelType w:val="hybridMultilevel"/>
    <w:tmpl w:val="6D86069A"/>
    <w:lvl w:ilvl="0" w:tplc="C2FCFA04">
      <w:start w:val="1"/>
      <w:numFmt w:val="bullet"/>
      <w:lvlText w:val=""/>
      <w:lvlJc w:val="left"/>
      <w:pPr>
        <w:ind w:left="720" w:hanging="360"/>
      </w:pPr>
      <w:rPr>
        <w:rFonts w:ascii="Symbol" w:hAnsi="Symbol" w:hint="default"/>
        <w:color w:val="009FE3"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C66E1A"/>
    <w:multiLevelType w:val="hybridMultilevel"/>
    <w:tmpl w:val="3D0A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927109">
    <w:abstractNumId w:val="10"/>
  </w:num>
  <w:num w:numId="2" w16cid:durableId="1558662198">
    <w:abstractNumId w:val="9"/>
  </w:num>
  <w:num w:numId="3" w16cid:durableId="6998154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1753489">
    <w:abstractNumId w:val="0"/>
  </w:num>
  <w:num w:numId="5" w16cid:durableId="1867907081">
    <w:abstractNumId w:val="1"/>
  </w:num>
  <w:num w:numId="6" w16cid:durableId="440611598">
    <w:abstractNumId w:val="2"/>
  </w:num>
  <w:num w:numId="7" w16cid:durableId="1536429419">
    <w:abstractNumId w:val="3"/>
  </w:num>
  <w:num w:numId="8" w16cid:durableId="1233270347">
    <w:abstractNumId w:val="4"/>
  </w:num>
  <w:num w:numId="9" w16cid:durableId="1999841391">
    <w:abstractNumId w:val="5"/>
  </w:num>
  <w:num w:numId="10" w16cid:durableId="276914118">
    <w:abstractNumId w:val="11"/>
  </w:num>
  <w:num w:numId="11" w16cid:durableId="423065532">
    <w:abstractNumId w:val="12"/>
  </w:num>
  <w:num w:numId="12" w16cid:durableId="1289974699">
    <w:abstractNumId w:val="8"/>
  </w:num>
  <w:num w:numId="13" w16cid:durableId="222643532">
    <w:abstractNumId w:val="6"/>
  </w:num>
  <w:num w:numId="14" w16cid:durableId="2047488652">
    <w:abstractNumId w:val="7"/>
  </w:num>
  <w:num w:numId="15" w16cid:durableId="1107579586">
    <w:abstractNumId w:val="13"/>
  </w:num>
  <w:num w:numId="16" w16cid:durableId="134991092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E9D"/>
    <w:rsid w:val="0000026A"/>
    <w:rsid w:val="000032B2"/>
    <w:rsid w:val="0001224B"/>
    <w:rsid w:val="00034E0D"/>
    <w:rsid w:val="00052B5A"/>
    <w:rsid w:val="00053A7E"/>
    <w:rsid w:val="000578FB"/>
    <w:rsid w:val="0006541F"/>
    <w:rsid w:val="000C0B87"/>
    <w:rsid w:val="000C5BD2"/>
    <w:rsid w:val="000C67F2"/>
    <w:rsid w:val="000D5A19"/>
    <w:rsid w:val="000F74A9"/>
    <w:rsid w:val="00105680"/>
    <w:rsid w:val="00110120"/>
    <w:rsid w:val="00115DDB"/>
    <w:rsid w:val="001161E5"/>
    <w:rsid w:val="00133775"/>
    <w:rsid w:val="001518FD"/>
    <w:rsid w:val="0016431E"/>
    <w:rsid w:val="00176D0A"/>
    <w:rsid w:val="00186A9A"/>
    <w:rsid w:val="00191039"/>
    <w:rsid w:val="001A1506"/>
    <w:rsid w:val="001A18AC"/>
    <w:rsid w:val="001A1BDE"/>
    <w:rsid w:val="001F3CEB"/>
    <w:rsid w:val="001F47C9"/>
    <w:rsid w:val="002003F0"/>
    <w:rsid w:val="0020764A"/>
    <w:rsid w:val="00207FFC"/>
    <w:rsid w:val="00213692"/>
    <w:rsid w:val="00213DB2"/>
    <w:rsid w:val="0023758C"/>
    <w:rsid w:val="00250C08"/>
    <w:rsid w:val="00262255"/>
    <w:rsid w:val="00266C77"/>
    <w:rsid w:val="002804B7"/>
    <w:rsid w:val="002A7DE9"/>
    <w:rsid w:val="002B02D7"/>
    <w:rsid w:val="002B5052"/>
    <w:rsid w:val="002C09AD"/>
    <w:rsid w:val="002C2DF7"/>
    <w:rsid w:val="002D03BC"/>
    <w:rsid w:val="002F7B71"/>
    <w:rsid w:val="00312250"/>
    <w:rsid w:val="00317F18"/>
    <w:rsid w:val="00320F8B"/>
    <w:rsid w:val="00331993"/>
    <w:rsid w:val="003350B6"/>
    <w:rsid w:val="003373D2"/>
    <w:rsid w:val="00351C17"/>
    <w:rsid w:val="00353CF7"/>
    <w:rsid w:val="00364C7C"/>
    <w:rsid w:val="00375EA4"/>
    <w:rsid w:val="0039349C"/>
    <w:rsid w:val="003935EE"/>
    <w:rsid w:val="003A38AD"/>
    <w:rsid w:val="003A6646"/>
    <w:rsid w:val="003B3040"/>
    <w:rsid w:val="003B4063"/>
    <w:rsid w:val="003B5EFD"/>
    <w:rsid w:val="003C4740"/>
    <w:rsid w:val="003C555B"/>
    <w:rsid w:val="003F5167"/>
    <w:rsid w:val="0041393E"/>
    <w:rsid w:val="00433052"/>
    <w:rsid w:val="004341DC"/>
    <w:rsid w:val="004406E0"/>
    <w:rsid w:val="004426EC"/>
    <w:rsid w:val="00444624"/>
    <w:rsid w:val="004521EE"/>
    <w:rsid w:val="00454528"/>
    <w:rsid w:val="0047117D"/>
    <w:rsid w:val="00474EFB"/>
    <w:rsid w:val="004765A3"/>
    <w:rsid w:val="004807E6"/>
    <w:rsid w:val="00481E86"/>
    <w:rsid w:val="00485DAF"/>
    <w:rsid w:val="00492E94"/>
    <w:rsid w:val="004A2091"/>
    <w:rsid w:val="004A253C"/>
    <w:rsid w:val="004C629D"/>
    <w:rsid w:val="004D2A1F"/>
    <w:rsid w:val="004F7E6C"/>
    <w:rsid w:val="00511A8D"/>
    <w:rsid w:val="00515978"/>
    <w:rsid w:val="005259FE"/>
    <w:rsid w:val="005356B3"/>
    <w:rsid w:val="00535E65"/>
    <w:rsid w:val="00543CEF"/>
    <w:rsid w:val="00564F1F"/>
    <w:rsid w:val="00574466"/>
    <w:rsid w:val="0057472A"/>
    <w:rsid w:val="0058255B"/>
    <w:rsid w:val="00593AB0"/>
    <w:rsid w:val="005A2189"/>
    <w:rsid w:val="005A5700"/>
    <w:rsid w:val="005C32AE"/>
    <w:rsid w:val="005E1822"/>
    <w:rsid w:val="005F387D"/>
    <w:rsid w:val="00626DF5"/>
    <w:rsid w:val="00632BBE"/>
    <w:rsid w:val="00641EF4"/>
    <w:rsid w:val="00642E59"/>
    <w:rsid w:val="0064659E"/>
    <w:rsid w:val="0064761B"/>
    <w:rsid w:val="006519B5"/>
    <w:rsid w:val="00655C6C"/>
    <w:rsid w:val="006616D0"/>
    <w:rsid w:val="00676854"/>
    <w:rsid w:val="00682509"/>
    <w:rsid w:val="006A05E7"/>
    <w:rsid w:val="006B0420"/>
    <w:rsid w:val="006B434E"/>
    <w:rsid w:val="006D45D3"/>
    <w:rsid w:val="006F02D4"/>
    <w:rsid w:val="00707C5C"/>
    <w:rsid w:val="007157AC"/>
    <w:rsid w:val="00715FC3"/>
    <w:rsid w:val="00721F98"/>
    <w:rsid w:val="00726DAE"/>
    <w:rsid w:val="00731FAF"/>
    <w:rsid w:val="00732FA3"/>
    <w:rsid w:val="00737383"/>
    <w:rsid w:val="00737769"/>
    <w:rsid w:val="00744B99"/>
    <w:rsid w:val="00746766"/>
    <w:rsid w:val="007533E4"/>
    <w:rsid w:val="00761B59"/>
    <w:rsid w:val="007653B0"/>
    <w:rsid w:val="007769A0"/>
    <w:rsid w:val="007773B6"/>
    <w:rsid w:val="0078237C"/>
    <w:rsid w:val="00790644"/>
    <w:rsid w:val="007A2068"/>
    <w:rsid w:val="007A39EC"/>
    <w:rsid w:val="007B1834"/>
    <w:rsid w:val="007C1598"/>
    <w:rsid w:val="007C6BD9"/>
    <w:rsid w:val="007D35D0"/>
    <w:rsid w:val="007D3A80"/>
    <w:rsid w:val="007D3BD8"/>
    <w:rsid w:val="007E111F"/>
    <w:rsid w:val="007F601F"/>
    <w:rsid w:val="0082263D"/>
    <w:rsid w:val="00834DEE"/>
    <w:rsid w:val="00836430"/>
    <w:rsid w:val="00842B1A"/>
    <w:rsid w:val="00847931"/>
    <w:rsid w:val="00856B48"/>
    <w:rsid w:val="008728AA"/>
    <w:rsid w:val="00887A93"/>
    <w:rsid w:val="008B0360"/>
    <w:rsid w:val="008B78D4"/>
    <w:rsid w:val="008C41AE"/>
    <w:rsid w:val="008D0ACA"/>
    <w:rsid w:val="008F5EF0"/>
    <w:rsid w:val="009001E7"/>
    <w:rsid w:val="00903985"/>
    <w:rsid w:val="00911662"/>
    <w:rsid w:val="00915BB0"/>
    <w:rsid w:val="0094605F"/>
    <w:rsid w:val="0095258F"/>
    <w:rsid w:val="0096733A"/>
    <w:rsid w:val="00967D8D"/>
    <w:rsid w:val="00985039"/>
    <w:rsid w:val="009A64DF"/>
    <w:rsid w:val="009C5606"/>
    <w:rsid w:val="009C5788"/>
    <w:rsid w:val="009D200B"/>
    <w:rsid w:val="009D35C4"/>
    <w:rsid w:val="009D5F5D"/>
    <w:rsid w:val="009E38CD"/>
    <w:rsid w:val="009E6AE1"/>
    <w:rsid w:val="009E7FCE"/>
    <w:rsid w:val="009F6A86"/>
    <w:rsid w:val="009F6BA9"/>
    <w:rsid w:val="00A077DF"/>
    <w:rsid w:val="00A31F35"/>
    <w:rsid w:val="00A54FFA"/>
    <w:rsid w:val="00A6229C"/>
    <w:rsid w:val="00A702E7"/>
    <w:rsid w:val="00A85D94"/>
    <w:rsid w:val="00A93FBB"/>
    <w:rsid w:val="00A966E4"/>
    <w:rsid w:val="00AC26DC"/>
    <w:rsid w:val="00AF464C"/>
    <w:rsid w:val="00AF7A9E"/>
    <w:rsid w:val="00B045F6"/>
    <w:rsid w:val="00B05A3D"/>
    <w:rsid w:val="00B12906"/>
    <w:rsid w:val="00B13CD7"/>
    <w:rsid w:val="00B21723"/>
    <w:rsid w:val="00B3563A"/>
    <w:rsid w:val="00B35CF4"/>
    <w:rsid w:val="00B41CDE"/>
    <w:rsid w:val="00B47174"/>
    <w:rsid w:val="00B507A4"/>
    <w:rsid w:val="00B538E2"/>
    <w:rsid w:val="00B64CB2"/>
    <w:rsid w:val="00B667BD"/>
    <w:rsid w:val="00B7555A"/>
    <w:rsid w:val="00B84334"/>
    <w:rsid w:val="00B90F63"/>
    <w:rsid w:val="00B92FA3"/>
    <w:rsid w:val="00B95260"/>
    <w:rsid w:val="00B97B22"/>
    <w:rsid w:val="00BB3BB5"/>
    <w:rsid w:val="00BB4775"/>
    <w:rsid w:val="00BB7161"/>
    <w:rsid w:val="00BC075F"/>
    <w:rsid w:val="00BC1F15"/>
    <w:rsid w:val="00BD0D1B"/>
    <w:rsid w:val="00BD2638"/>
    <w:rsid w:val="00BD6D65"/>
    <w:rsid w:val="00BE11E1"/>
    <w:rsid w:val="00BE14DF"/>
    <w:rsid w:val="00BE1EC0"/>
    <w:rsid w:val="00BE4AEB"/>
    <w:rsid w:val="00C02FC8"/>
    <w:rsid w:val="00C06018"/>
    <w:rsid w:val="00C0772E"/>
    <w:rsid w:val="00C13427"/>
    <w:rsid w:val="00C20C67"/>
    <w:rsid w:val="00C21205"/>
    <w:rsid w:val="00C236B1"/>
    <w:rsid w:val="00C23A02"/>
    <w:rsid w:val="00C3104A"/>
    <w:rsid w:val="00C41C39"/>
    <w:rsid w:val="00C456B1"/>
    <w:rsid w:val="00C62BC3"/>
    <w:rsid w:val="00C62D2B"/>
    <w:rsid w:val="00C6365F"/>
    <w:rsid w:val="00C67848"/>
    <w:rsid w:val="00C67E9D"/>
    <w:rsid w:val="00C76302"/>
    <w:rsid w:val="00C80629"/>
    <w:rsid w:val="00CA4D17"/>
    <w:rsid w:val="00CA544D"/>
    <w:rsid w:val="00CA629B"/>
    <w:rsid w:val="00CA7316"/>
    <w:rsid w:val="00CB0D3C"/>
    <w:rsid w:val="00CC0AA2"/>
    <w:rsid w:val="00CF455B"/>
    <w:rsid w:val="00D13192"/>
    <w:rsid w:val="00D14589"/>
    <w:rsid w:val="00D15C97"/>
    <w:rsid w:val="00D16B91"/>
    <w:rsid w:val="00D22F4F"/>
    <w:rsid w:val="00D478F2"/>
    <w:rsid w:val="00D60AAD"/>
    <w:rsid w:val="00D65BED"/>
    <w:rsid w:val="00D661F0"/>
    <w:rsid w:val="00D66D80"/>
    <w:rsid w:val="00D673A0"/>
    <w:rsid w:val="00DA63E5"/>
    <w:rsid w:val="00DC001D"/>
    <w:rsid w:val="00DC1DF4"/>
    <w:rsid w:val="00DD3204"/>
    <w:rsid w:val="00DD5916"/>
    <w:rsid w:val="00DE2279"/>
    <w:rsid w:val="00DE6D8B"/>
    <w:rsid w:val="00E24CBE"/>
    <w:rsid w:val="00E251D4"/>
    <w:rsid w:val="00E30BD9"/>
    <w:rsid w:val="00E315D9"/>
    <w:rsid w:val="00E31D7D"/>
    <w:rsid w:val="00E43128"/>
    <w:rsid w:val="00E61070"/>
    <w:rsid w:val="00E667F7"/>
    <w:rsid w:val="00E80D87"/>
    <w:rsid w:val="00E832C6"/>
    <w:rsid w:val="00E95BC6"/>
    <w:rsid w:val="00E96E19"/>
    <w:rsid w:val="00EA4276"/>
    <w:rsid w:val="00EA4BED"/>
    <w:rsid w:val="00EB006A"/>
    <w:rsid w:val="00EB5C03"/>
    <w:rsid w:val="00EC03F2"/>
    <w:rsid w:val="00EC22F1"/>
    <w:rsid w:val="00EC3597"/>
    <w:rsid w:val="00EE2D4B"/>
    <w:rsid w:val="00EF306A"/>
    <w:rsid w:val="00F015C0"/>
    <w:rsid w:val="00F04F96"/>
    <w:rsid w:val="00F241E0"/>
    <w:rsid w:val="00F307C8"/>
    <w:rsid w:val="00F334EA"/>
    <w:rsid w:val="00F33656"/>
    <w:rsid w:val="00F435B2"/>
    <w:rsid w:val="00F47CA9"/>
    <w:rsid w:val="00F518E3"/>
    <w:rsid w:val="00F562FA"/>
    <w:rsid w:val="00F617C5"/>
    <w:rsid w:val="00F61CAE"/>
    <w:rsid w:val="00F665C0"/>
    <w:rsid w:val="00F71FE5"/>
    <w:rsid w:val="00F830C6"/>
    <w:rsid w:val="00F920B0"/>
    <w:rsid w:val="00FC22BD"/>
    <w:rsid w:val="00FE78A6"/>
    <w:rsid w:val="00FF6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52D88"/>
  <w15:chartTrackingRefBased/>
  <w15:docId w15:val="{4F5C91CB-7BB8-4447-A227-0A6A0E3C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1A8D"/>
    <w:rPr>
      <w:rFonts w:ascii="Arial" w:hAnsi="Arial"/>
      <w:sz w:val="24"/>
      <w:lang w:eastAsia="en-GB"/>
    </w:rPr>
  </w:style>
  <w:style w:type="paragraph" w:styleId="Heading1">
    <w:name w:val="heading 1"/>
    <w:basedOn w:val="Normal"/>
    <w:next w:val="Normal"/>
    <w:link w:val="Heading1Char"/>
    <w:qFormat/>
    <w:rsid w:val="00C06018"/>
    <w:pPr>
      <w:numPr>
        <w:numId w:val="9"/>
      </w:numPr>
      <w:spacing w:after="180"/>
      <w:outlineLvl w:val="0"/>
    </w:pPr>
    <w:rPr>
      <w:rFonts w:eastAsia="Calibri"/>
      <w:b/>
      <w:color w:val="009FE3" w:themeColor="background2"/>
      <w:sz w:val="40"/>
      <w:szCs w:val="22"/>
      <w:lang w:eastAsia="en-US"/>
    </w:rPr>
  </w:style>
  <w:style w:type="paragraph" w:styleId="Heading2">
    <w:name w:val="heading 2"/>
    <w:basedOn w:val="Normal"/>
    <w:next w:val="Normal"/>
    <w:link w:val="Heading2Char"/>
    <w:qFormat/>
    <w:rsid w:val="00C0772E"/>
    <w:pPr>
      <w:numPr>
        <w:ilvl w:val="1"/>
        <w:numId w:val="10"/>
      </w:numPr>
      <w:spacing w:after="260"/>
      <w:outlineLvl w:val="1"/>
    </w:pPr>
    <w:rPr>
      <w:rFonts w:eastAsia="Calibri" w:cs="Arial"/>
      <w:b/>
      <w:color w:val="174290" w:themeColor="text2"/>
      <w:sz w:val="32"/>
      <w:szCs w:val="32"/>
      <w:lang w:eastAsia="en-US"/>
    </w:rPr>
  </w:style>
  <w:style w:type="paragraph" w:styleId="Heading3">
    <w:name w:val="heading 3"/>
    <w:basedOn w:val="Normal"/>
    <w:next w:val="Normal"/>
    <w:link w:val="Heading3Char"/>
    <w:unhideWhenUsed/>
    <w:qFormat/>
    <w:rsid w:val="00C0772E"/>
    <w:pPr>
      <w:numPr>
        <w:ilvl w:val="2"/>
        <w:numId w:val="12"/>
      </w:numPr>
      <w:spacing w:after="80" w:line="260" w:lineRule="exact"/>
      <w:outlineLvl w:val="2"/>
    </w:pPr>
    <w:rPr>
      <w:rFonts w:asciiTheme="minorHAnsi" w:eastAsia="Calibri" w:hAnsiTheme="minorHAnsi"/>
      <w:color w:val="174290" w:themeColor="text2"/>
      <w:szCs w:val="24"/>
      <w:lang w:eastAsia="en-US"/>
    </w:rPr>
  </w:style>
  <w:style w:type="paragraph" w:styleId="Heading4">
    <w:name w:val="heading 4"/>
    <w:basedOn w:val="Normal"/>
    <w:next w:val="Normal"/>
    <w:link w:val="Heading4Char"/>
    <w:uiPriority w:val="9"/>
    <w:unhideWhenUsed/>
    <w:qFormat/>
    <w:rsid w:val="00DD3204"/>
    <w:pPr>
      <w:keepNext/>
      <w:keepLines/>
      <w:spacing w:before="40"/>
      <w:outlineLvl w:val="3"/>
    </w:pPr>
    <w:rPr>
      <w:rFonts w:asciiTheme="majorHAnsi" w:eastAsiaTheme="majorEastAsia" w:hAnsiTheme="majorHAnsi" w:cstheme="majorBidi"/>
      <w:i/>
      <w:iCs/>
      <w:color w:val="276EA1" w:themeColor="accent1" w:themeShade="BF"/>
    </w:rPr>
  </w:style>
  <w:style w:type="paragraph" w:styleId="Heading6">
    <w:name w:val="heading 6"/>
    <w:basedOn w:val="Normal"/>
    <w:next w:val="Normal"/>
    <w:link w:val="Heading6Char"/>
    <w:uiPriority w:val="9"/>
    <w:semiHidden/>
    <w:unhideWhenUsed/>
    <w:qFormat/>
    <w:rsid w:val="009C5606"/>
    <w:pPr>
      <w:keepNext/>
      <w:keepLines/>
      <w:spacing w:before="40"/>
      <w:outlineLvl w:val="5"/>
    </w:pPr>
    <w:rPr>
      <w:rFonts w:asciiTheme="majorHAnsi" w:eastAsiaTheme="majorEastAsia" w:hAnsiTheme="majorHAnsi" w:cstheme="majorBidi"/>
      <w:color w:val="1A496B" w:themeColor="accent1" w:themeShade="7F"/>
    </w:rPr>
  </w:style>
  <w:style w:type="paragraph" w:styleId="Heading8">
    <w:name w:val="heading 8"/>
    <w:basedOn w:val="Normal"/>
    <w:next w:val="Normal"/>
    <w:link w:val="Heading8Char"/>
    <w:uiPriority w:val="9"/>
    <w:semiHidden/>
    <w:unhideWhenUsed/>
    <w:qFormat/>
    <w:rsid w:val="00B84334"/>
    <w:pPr>
      <w:keepNext/>
      <w:keepLines/>
      <w:spacing w:before="40"/>
      <w:outlineLvl w:val="7"/>
    </w:pPr>
    <w:rPr>
      <w:rFonts w:asciiTheme="majorHAnsi" w:eastAsiaTheme="majorEastAsia" w:hAnsiTheme="majorHAnsi" w:cstheme="majorBidi"/>
      <w:color w:val="6B6F74" w:themeColor="text1" w:themeTint="D8"/>
      <w:sz w:val="21"/>
      <w:szCs w:val="21"/>
    </w:rPr>
  </w:style>
  <w:style w:type="paragraph" w:styleId="Heading9">
    <w:name w:val="heading 9"/>
    <w:basedOn w:val="Normal"/>
    <w:next w:val="Normal"/>
    <w:link w:val="Heading9Char"/>
    <w:uiPriority w:val="9"/>
    <w:semiHidden/>
    <w:unhideWhenUsed/>
    <w:qFormat/>
    <w:rsid w:val="00B84334"/>
    <w:pPr>
      <w:keepNext/>
      <w:keepLines/>
      <w:spacing w:before="40"/>
      <w:outlineLvl w:val="8"/>
    </w:pPr>
    <w:rPr>
      <w:rFonts w:asciiTheme="majorHAnsi" w:eastAsiaTheme="majorEastAsia" w:hAnsiTheme="majorHAnsi" w:cstheme="majorBidi"/>
      <w:i/>
      <w:iCs/>
      <w:color w:val="6B6F7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6018"/>
    <w:rPr>
      <w:rFonts w:ascii="Arial" w:eastAsia="Calibri" w:hAnsi="Arial"/>
      <w:b/>
      <w:color w:val="009FE3" w:themeColor="background2"/>
      <w:sz w:val="40"/>
      <w:szCs w:val="22"/>
    </w:rPr>
  </w:style>
  <w:style w:type="paragraph" w:customStyle="1" w:styleId="SecondLevelbullets">
    <w:name w:val="Second Level bullets"/>
    <w:basedOn w:val="Normal"/>
    <w:rsid w:val="00E667F7"/>
    <w:pPr>
      <w:numPr>
        <w:ilvl w:val="1"/>
        <w:numId w:val="1"/>
      </w:numPr>
      <w:spacing w:after="60"/>
      <w:ind w:left="850" w:hanging="425"/>
    </w:pPr>
    <w:rPr>
      <w:rFonts w:asciiTheme="minorHAnsi" w:eastAsia="Calibri" w:hAnsiTheme="minorHAnsi"/>
      <w:color w:val="53565A" w:themeColor="text1"/>
      <w:sz w:val="20"/>
      <w:lang w:eastAsia="en-US"/>
    </w:rPr>
  </w:style>
  <w:style w:type="paragraph" w:customStyle="1" w:styleId="Address">
    <w:name w:val="Address"/>
    <w:basedOn w:val="Normal"/>
    <w:rsid w:val="00BE1EC0"/>
    <w:pPr>
      <w:spacing w:line="230" w:lineRule="exact"/>
    </w:pPr>
    <w:rPr>
      <w:rFonts w:eastAsia="Times New Roman"/>
      <w:color w:val="53565A" w:themeColor="text1"/>
      <w:sz w:val="20"/>
      <w:szCs w:val="22"/>
    </w:rPr>
  </w:style>
  <w:style w:type="character" w:customStyle="1" w:styleId="Heading2Char">
    <w:name w:val="Heading 2 Char"/>
    <w:basedOn w:val="DefaultParagraphFont"/>
    <w:link w:val="Heading2"/>
    <w:rsid w:val="00C0772E"/>
    <w:rPr>
      <w:rFonts w:ascii="Arial" w:eastAsia="Calibri" w:hAnsi="Arial" w:cs="Arial"/>
      <w:b/>
      <w:color w:val="174290" w:themeColor="text2"/>
      <w:sz w:val="32"/>
      <w:szCs w:val="32"/>
    </w:rPr>
  </w:style>
  <w:style w:type="paragraph" w:styleId="Header">
    <w:name w:val="header"/>
    <w:basedOn w:val="Normal"/>
    <w:link w:val="HeaderChar"/>
    <w:uiPriority w:val="99"/>
    <w:unhideWhenUsed/>
    <w:rsid w:val="003B4063"/>
    <w:pPr>
      <w:tabs>
        <w:tab w:val="center" w:pos="4513"/>
        <w:tab w:val="right" w:pos="9026"/>
      </w:tabs>
    </w:pPr>
    <w:rPr>
      <w:rFonts w:eastAsia="Times New Roman"/>
    </w:rPr>
  </w:style>
  <w:style w:type="character" w:customStyle="1" w:styleId="HeaderChar">
    <w:name w:val="Header Char"/>
    <w:basedOn w:val="DefaultParagraphFont"/>
    <w:link w:val="Header"/>
    <w:uiPriority w:val="99"/>
    <w:rsid w:val="003B4063"/>
    <w:rPr>
      <w:rFonts w:asciiTheme="minorHAnsi" w:eastAsia="Times New Roman" w:hAnsiTheme="minorHAnsi"/>
      <w:sz w:val="24"/>
      <w:lang w:eastAsia="en-GB"/>
    </w:rPr>
  </w:style>
  <w:style w:type="paragraph" w:styleId="Footer">
    <w:name w:val="footer"/>
    <w:basedOn w:val="Normal"/>
    <w:link w:val="FooterChar"/>
    <w:uiPriority w:val="99"/>
    <w:unhideWhenUsed/>
    <w:rsid w:val="003B4063"/>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3B4063"/>
    <w:rPr>
      <w:rFonts w:asciiTheme="minorHAnsi" w:eastAsia="Times New Roman" w:hAnsiTheme="minorHAnsi"/>
      <w:sz w:val="24"/>
      <w:lang w:eastAsia="en-GB"/>
    </w:rPr>
  </w:style>
  <w:style w:type="paragraph" w:styleId="ListParagraph">
    <w:name w:val="List Paragraph"/>
    <w:basedOn w:val="Normal"/>
    <w:uiPriority w:val="34"/>
    <w:qFormat/>
    <w:rsid w:val="003B4063"/>
    <w:pPr>
      <w:ind w:left="720"/>
      <w:contextualSpacing/>
    </w:pPr>
    <w:rPr>
      <w:rFonts w:eastAsia="Times New Roman"/>
    </w:rPr>
  </w:style>
  <w:style w:type="paragraph" w:customStyle="1" w:styleId="DocumentTitle">
    <w:name w:val="Document Title"/>
    <w:basedOn w:val="Normal"/>
    <w:rsid w:val="0039349C"/>
    <w:rPr>
      <w:rFonts w:asciiTheme="minorHAnsi" w:eastAsia="Times New Roman" w:hAnsiTheme="minorHAnsi"/>
      <w:b/>
      <w:color w:val="009FE3" w:themeColor="background2"/>
      <w:sz w:val="70"/>
      <w:szCs w:val="70"/>
    </w:rPr>
  </w:style>
  <w:style w:type="paragraph" w:styleId="TOC1">
    <w:name w:val="toc 1"/>
    <w:basedOn w:val="Normal"/>
    <w:next w:val="Normal"/>
    <w:autoRedefine/>
    <w:uiPriority w:val="39"/>
    <w:qFormat/>
    <w:rsid w:val="009C5606"/>
    <w:pPr>
      <w:tabs>
        <w:tab w:val="right" w:pos="9072"/>
      </w:tabs>
      <w:spacing w:before="240" w:after="120" w:line="280" w:lineRule="exact"/>
    </w:pPr>
    <w:rPr>
      <w:rFonts w:asciiTheme="minorHAnsi" w:hAnsiTheme="minorHAnsi" w:cstheme="minorHAnsi"/>
      <w:bCs/>
      <w:color w:val="009FE3" w:themeColor="background2"/>
      <w:sz w:val="20"/>
    </w:rPr>
  </w:style>
  <w:style w:type="paragraph" w:styleId="TOC2">
    <w:name w:val="toc 2"/>
    <w:basedOn w:val="Normal"/>
    <w:next w:val="Normal"/>
    <w:autoRedefine/>
    <w:uiPriority w:val="39"/>
    <w:qFormat/>
    <w:rsid w:val="009C5606"/>
    <w:pPr>
      <w:tabs>
        <w:tab w:val="right" w:pos="9072"/>
      </w:tabs>
      <w:spacing w:before="120" w:line="280" w:lineRule="exact"/>
      <w:ind w:left="238"/>
    </w:pPr>
    <w:rPr>
      <w:rFonts w:asciiTheme="minorHAnsi" w:hAnsiTheme="minorHAnsi" w:cstheme="minorHAnsi"/>
      <w:iCs/>
      <w:color w:val="53565A" w:themeColor="text1"/>
      <w:sz w:val="20"/>
    </w:rPr>
  </w:style>
  <w:style w:type="paragraph" w:styleId="TOC3">
    <w:name w:val="toc 3"/>
    <w:basedOn w:val="Normal"/>
    <w:next w:val="Normal"/>
    <w:autoRedefine/>
    <w:uiPriority w:val="39"/>
    <w:qFormat/>
    <w:rsid w:val="009C5606"/>
    <w:pPr>
      <w:tabs>
        <w:tab w:val="right" w:pos="9072"/>
      </w:tabs>
      <w:spacing w:line="280" w:lineRule="exact"/>
      <w:ind w:left="482"/>
    </w:pPr>
    <w:rPr>
      <w:rFonts w:asciiTheme="minorHAnsi" w:hAnsiTheme="minorHAnsi" w:cstheme="minorHAnsi"/>
      <w:color w:val="53565A" w:themeColor="text1"/>
      <w:sz w:val="20"/>
    </w:rPr>
  </w:style>
  <w:style w:type="character" w:styleId="Hyperlink">
    <w:name w:val="Hyperlink"/>
    <w:basedOn w:val="DefaultParagraphFont"/>
    <w:uiPriority w:val="99"/>
    <w:unhideWhenUsed/>
    <w:rsid w:val="00511A8D"/>
    <w:rPr>
      <w:color w:val="009FE3" w:themeColor="hyperlink"/>
      <w:u w:val="single"/>
    </w:rPr>
  </w:style>
  <w:style w:type="character" w:customStyle="1" w:styleId="Heading3Char">
    <w:name w:val="Heading 3 Char"/>
    <w:basedOn w:val="DefaultParagraphFont"/>
    <w:link w:val="Heading3"/>
    <w:rsid w:val="00C0772E"/>
    <w:rPr>
      <w:rFonts w:asciiTheme="minorHAnsi" w:eastAsia="Calibri" w:hAnsiTheme="minorHAnsi"/>
      <w:color w:val="174290" w:themeColor="text2"/>
      <w:sz w:val="24"/>
      <w:szCs w:val="24"/>
    </w:rPr>
  </w:style>
  <w:style w:type="table" w:styleId="TableGrid">
    <w:name w:val="Table Grid"/>
    <w:aliases w:val="SW Table,Table Option 1"/>
    <w:basedOn w:val="TableNormal"/>
    <w:rsid w:val="00BE11E1"/>
    <w:rPr>
      <w:rFonts w:asciiTheme="minorHAnsi" w:eastAsia="Times New Roman" w:hAnsiTheme="minorHAnsi"/>
      <w:lang w:eastAsia="en-GB"/>
    </w:rPr>
    <w:tblPr>
      <w:tblBorders>
        <w:bottom w:val="single" w:sz="6" w:space="0" w:color="FFFFFF" w:themeColor="background1"/>
        <w:insideH w:val="single" w:sz="6" w:space="0" w:color="FFFFFF" w:themeColor="background1"/>
        <w:insideV w:val="single" w:sz="6" w:space="0" w:color="FFFFFF" w:themeColor="background1"/>
      </w:tblBorders>
      <w:tblCellMar>
        <w:top w:w="28" w:type="dxa"/>
        <w:bottom w:w="28" w:type="dxa"/>
      </w:tblCellMar>
    </w:tblPr>
    <w:tcPr>
      <w:shd w:val="clear" w:color="auto" w:fill="55CBFF" w:themeFill="background2" w:themeFillTint="99"/>
      <w:vAlign w:val="center"/>
    </w:tcPr>
    <w:tblStylePr w:type="firstRow">
      <w:rPr>
        <w:color w:val="FFFFFF" w:themeColor="background1"/>
      </w:rPr>
      <w:tblPr/>
      <w:tcPr>
        <w:shd w:val="clear" w:color="auto" w:fill="009FE3" w:themeFill="background2"/>
      </w:tcPr>
    </w:tblStylePr>
    <w:tblStylePr w:type="lastRow">
      <w:rPr>
        <w:color w:val="FFFFFF" w:themeColor="background1"/>
      </w:rPr>
      <w:tblPr/>
      <w:tcPr>
        <w:tcBorders>
          <w:insideH w:val="nil"/>
          <w:insideV w:val="single" w:sz="6" w:space="0" w:color="FFFFFF" w:themeColor="background1"/>
        </w:tcBorders>
        <w:shd w:val="clear" w:color="auto" w:fill="174290" w:themeFill="text2"/>
      </w:tcPr>
    </w:tblStylePr>
  </w:style>
  <w:style w:type="paragraph" w:customStyle="1" w:styleId="NumberedList">
    <w:name w:val="Numbered List"/>
    <w:basedOn w:val="Normal"/>
    <w:rsid w:val="00E667F7"/>
    <w:pPr>
      <w:numPr>
        <w:numId w:val="11"/>
      </w:numPr>
      <w:spacing w:after="60" w:line="260" w:lineRule="exact"/>
    </w:pPr>
    <w:rPr>
      <w:rFonts w:asciiTheme="minorHAnsi" w:eastAsia="Calibri" w:hAnsiTheme="minorHAnsi"/>
      <w:color w:val="53565A" w:themeColor="text1"/>
      <w:sz w:val="20"/>
      <w:szCs w:val="22"/>
      <w:lang w:eastAsia="en-US"/>
    </w:rPr>
  </w:style>
  <w:style w:type="paragraph" w:styleId="ListNumber2">
    <w:name w:val="List Number 2"/>
    <w:basedOn w:val="Normal"/>
    <w:uiPriority w:val="99"/>
    <w:unhideWhenUsed/>
    <w:rsid w:val="007F601F"/>
    <w:pPr>
      <w:numPr>
        <w:numId w:val="7"/>
      </w:numPr>
      <w:contextualSpacing/>
    </w:pPr>
  </w:style>
  <w:style w:type="paragraph" w:styleId="BodyText">
    <w:name w:val="Body Text"/>
    <w:basedOn w:val="Normal"/>
    <w:link w:val="BodyTextChar"/>
    <w:unhideWhenUsed/>
    <w:qFormat/>
    <w:rsid w:val="00B05A3D"/>
    <w:pPr>
      <w:spacing w:line="260" w:lineRule="exact"/>
    </w:pPr>
    <w:rPr>
      <w:rFonts w:asciiTheme="minorHAnsi" w:eastAsia="Times New Roman" w:hAnsiTheme="minorHAnsi"/>
      <w:color w:val="53565A" w:themeColor="text1"/>
      <w:sz w:val="20"/>
    </w:rPr>
  </w:style>
  <w:style w:type="paragraph" w:styleId="ListNumber3">
    <w:name w:val="List Number 3"/>
    <w:basedOn w:val="Normal"/>
    <w:uiPriority w:val="99"/>
    <w:unhideWhenUsed/>
    <w:rsid w:val="007F601F"/>
    <w:pPr>
      <w:numPr>
        <w:numId w:val="6"/>
      </w:numPr>
      <w:contextualSpacing/>
    </w:pPr>
  </w:style>
  <w:style w:type="paragraph" w:customStyle="1" w:styleId="TableText">
    <w:name w:val="Table Text"/>
    <w:basedOn w:val="Normal"/>
    <w:qFormat/>
    <w:rsid w:val="00C23A02"/>
    <w:pPr>
      <w:framePr w:hSpace="180" w:wrap="around" w:vAnchor="text" w:hAnchor="margin" w:y="222"/>
    </w:pPr>
    <w:rPr>
      <w:rFonts w:asciiTheme="minorHAnsi" w:eastAsia="Times New Roman" w:hAnsiTheme="minorHAnsi"/>
      <w:color w:val="FFFFFF" w:themeColor="background1"/>
      <w:sz w:val="20"/>
    </w:rPr>
  </w:style>
  <w:style w:type="paragraph" w:customStyle="1" w:styleId="FirstLevelBullets">
    <w:name w:val="First Level Bullets"/>
    <w:basedOn w:val="Normal"/>
    <w:qFormat/>
    <w:rsid w:val="00E667F7"/>
    <w:pPr>
      <w:numPr>
        <w:numId w:val="1"/>
      </w:numPr>
      <w:spacing w:after="60"/>
      <w:ind w:left="425" w:hanging="425"/>
    </w:pPr>
    <w:rPr>
      <w:rFonts w:asciiTheme="minorHAnsi" w:eastAsia="Calibri" w:hAnsiTheme="minorHAnsi"/>
      <w:color w:val="53565A" w:themeColor="text1"/>
      <w:sz w:val="22"/>
      <w:szCs w:val="22"/>
      <w:lang w:eastAsia="en-US"/>
    </w:rPr>
  </w:style>
  <w:style w:type="paragraph" w:customStyle="1" w:styleId="BodyTextnopara">
    <w:name w:val="Body Text (no para)"/>
    <w:basedOn w:val="Normal"/>
    <w:rsid w:val="00C0772E"/>
    <w:pPr>
      <w:spacing w:line="240" w:lineRule="exact"/>
    </w:pPr>
    <w:rPr>
      <w:rFonts w:asciiTheme="minorHAnsi" w:eastAsia="Times New Roman" w:hAnsiTheme="minorHAnsi"/>
      <w:color w:val="53565A" w:themeColor="text1"/>
      <w:sz w:val="20"/>
      <w:lang w:eastAsia="en-US"/>
    </w:rPr>
  </w:style>
  <w:style w:type="paragraph" w:customStyle="1" w:styleId="HighlightedText">
    <w:name w:val="Highlighted Text"/>
    <w:basedOn w:val="Normal"/>
    <w:rsid w:val="00BE1EC0"/>
    <w:rPr>
      <w:rFonts w:asciiTheme="minorHAnsi" w:eastAsia="Times New Roman" w:hAnsiTheme="minorHAnsi"/>
      <w:b/>
      <w:i/>
      <w:color w:val="53565A" w:themeColor="text1"/>
      <w:sz w:val="20"/>
      <w:lang w:eastAsia="en-US"/>
    </w:rPr>
  </w:style>
  <w:style w:type="paragraph" w:styleId="Caption">
    <w:name w:val="caption"/>
    <w:basedOn w:val="Normal"/>
    <w:next w:val="Normal"/>
    <w:unhideWhenUsed/>
    <w:qFormat/>
    <w:rsid w:val="007F601F"/>
    <w:pPr>
      <w:keepNext/>
      <w:spacing w:after="60" w:line="260" w:lineRule="exact"/>
    </w:pPr>
    <w:rPr>
      <w:rFonts w:asciiTheme="minorHAnsi" w:eastAsia="Times New Roman" w:hAnsiTheme="minorHAnsi"/>
      <w:b/>
      <w:bCs/>
      <w:color w:val="174290" w:themeColor="text2"/>
      <w:sz w:val="20"/>
      <w:szCs w:val="18"/>
    </w:rPr>
  </w:style>
  <w:style w:type="paragraph" w:styleId="Subtitle">
    <w:name w:val="Subtitle"/>
    <w:basedOn w:val="Normal"/>
    <w:next w:val="Normal"/>
    <w:link w:val="SubtitleChar"/>
    <w:qFormat/>
    <w:rsid w:val="00C0772E"/>
    <w:pPr>
      <w:spacing w:after="240"/>
    </w:pPr>
    <w:rPr>
      <w:rFonts w:asciiTheme="minorHAnsi" w:eastAsia="Times New Roman" w:hAnsiTheme="minorHAnsi"/>
      <w:b/>
      <w:color w:val="174290" w:themeColor="text2"/>
      <w:sz w:val="70"/>
      <w:szCs w:val="70"/>
    </w:rPr>
  </w:style>
  <w:style w:type="character" w:customStyle="1" w:styleId="SubtitleChar">
    <w:name w:val="Subtitle Char"/>
    <w:basedOn w:val="DefaultParagraphFont"/>
    <w:link w:val="Subtitle"/>
    <w:rsid w:val="00C0772E"/>
    <w:rPr>
      <w:rFonts w:asciiTheme="minorHAnsi" w:eastAsia="Times New Roman" w:hAnsiTheme="minorHAnsi"/>
      <w:b/>
      <w:color w:val="174290" w:themeColor="text2"/>
      <w:sz w:val="70"/>
      <w:szCs w:val="70"/>
      <w:lang w:eastAsia="en-GB"/>
    </w:rPr>
  </w:style>
  <w:style w:type="character" w:customStyle="1" w:styleId="BodyTextChar">
    <w:name w:val="Body Text Char"/>
    <w:basedOn w:val="DefaultParagraphFont"/>
    <w:link w:val="BodyText"/>
    <w:rsid w:val="00B05A3D"/>
    <w:rPr>
      <w:rFonts w:asciiTheme="minorHAnsi" w:eastAsia="Times New Roman" w:hAnsiTheme="minorHAnsi"/>
      <w:color w:val="53565A" w:themeColor="text1"/>
      <w:lang w:eastAsia="en-GB"/>
    </w:rPr>
  </w:style>
  <w:style w:type="paragraph" w:styleId="ListNumber4">
    <w:name w:val="List Number 4"/>
    <w:basedOn w:val="Normal"/>
    <w:uiPriority w:val="99"/>
    <w:unhideWhenUsed/>
    <w:rsid w:val="007F601F"/>
    <w:pPr>
      <w:numPr>
        <w:numId w:val="5"/>
      </w:numPr>
      <w:contextualSpacing/>
    </w:pPr>
  </w:style>
  <w:style w:type="paragraph" w:styleId="ListNumber5">
    <w:name w:val="List Number 5"/>
    <w:basedOn w:val="Normal"/>
    <w:uiPriority w:val="99"/>
    <w:unhideWhenUsed/>
    <w:rsid w:val="007F601F"/>
    <w:pPr>
      <w:numPr>
        <w:numId w:val="4"/>
      </w:numPr>
      <w:contextualSpacing/>
    </w:pPr>
  </w:style>
  <w:style w:type="paragraph" w:styleId="ListNumber">
    <w:name w:val="List Number"/>
    <w:basedOn w:val="Normal"/>
    <w:uiPriority w:val="99"/>
    <w:unhideWhenUsed/>
    <w:rsid w:val="007F601F"/>
    <w:pPr>
      <w:numPr>
        <w:numId w:val="8"/>
      </w:numPr>
      <w:contextualSpacing/>
    </w:pPr>
  </w:style>
  <w:style w:type="paragraph" w:customStyle="1" w:styleId="Dateandversiontext">
    <w:name w:val="Date and version text"/>
    <w:basedOn w:val="BodyText"/>
    <w:qFormat/>
    <w:rsid w:val="00364C7C"/>
    <w:pPr>
      <w:spacing w:after="120" w:line="360" w:lineRule="exact"/>
    </w:pPr>
    <w:rPr>
      <w:color w:val="009FE3" w:themeColor="background2"/>
      <w:sz w:val="36"/>
      <w:szCs w:val="36"/>
    </w:rPr>
  </w:style>
  <w:style w:type="paragraph" w:customStyle="1" w:styleId="ContentsHeading">
    <w:name w:val="Contents Heading"/>
    <w:basedOn w:val="Heading1"/>
    <w:qFormat/>
    <w:rsid w:val="00B64CB2"/>
    <w:pPr>
      <w:spacing w:after="0" w:line="480" w:lineRule="exact"/>
    </w:pPr>
    <w:rPr>
      <w:b w:val="0"/>
      <w:sz w:val="48"/>
      <w:szCs w:val="32"/>
    </w:rPr>
  </w:style>
  <w:style w:type="paragraph" w:customStyle="1" w:styleId="ContentsList">
    <w:name w:val="Contents List"/>
    <w:basedOn w:val="BodyText"/>
    <w:qFormat/>
    <w:rsid w:val="00B35CF4"/>
    <w:pPr>
      <w:tabs>
        <w:tab w:val="right" w:leader="dot" w:pos="7938"/>
      </w:tabs>
      <w:spacing w:after="120"/>
    </w:pPr>
    <w:rPr>
      <w:sz w:val="24"/>
    </w:rPr>
  </w:style>
  <w:style w:type="character" w:styleId="PageNumber">
    <w:name w:val="page number"/>
    <w:basedOn w:val="DefaultParagraphFont"/>
    <w:uiPriority w:val="99"/>
    <w:semiHidden/>
    <w:unhideWhenUsed/>
    <w:rsid w:val="003B3040"/>
  </w:style>
  <w:style w:type="paragraph" w:customStyle="1" w:styleId="TableHeadings">
    <w:name w:val="Table Headings"/>
    <w:basedOn w:val="TableText"/>
    <w:qFormat/>
    <w:rsid w:val="00E832C6"/>
    <w:pPr>
      <w:framePr w:wrap="around"/>
    </w:pPr>
  </w:style>
  <w:style w:type="character" w:customStyle="1" w:styleId="UnresolvedMention1">
    <w:name w:val="Unresolved Mention1"/>
    <w:basedOn w:val="DefaultParagraphFont"/>
    <w:uiPriority w:val="99"/>
    <w:semiHidden/>
    <w:unhideWhenUsed/>
    <w:rsid w:val="003935EE"/>
    <w:rPr>
      <w:color w:val="605E5C"/>
      <w:shd w:val="clear" w:color="auto" w:fill="E1DFDD"/>
    </w:rPr>
  </w:style>
  <w:style w:type="character" w:styleId="FollowedHyperlink">
    <w:name w:val="FollowedHyperlink"/>
    <w:basedOn w:val="DefaultParagraphFont"/>
    <w:uiPriority w:val="99"/>
    <w:semiHidden/>
    <w:unhideWhenUsed/>
    <w:rsid w:val="00320F8B"/>
    <w:rPr>
      <w:color w:val="174290" w:themeColor="followedHyperlink"/>
      <w:u w:val="single"/>
    </w:rPr>
  </w:style>
  <w:style w:type="paragraph" w:customStyle="1" w:styleId="Contents">
    <w:name w:val="Contents"/>
    <w:basedOn w:val="Normal"/>
    <w:rsid w:val="005356B3"/>
    <w:rPr>
      <w:rFonts w:asciiTheme="minorHAnsi" w:eastAsia="Times New Roman" w:hAnsiTheme="minorHAnsi"/>
      <w:color w:val="009FE3" w:themeColor="background2"/>
      <w:sz w:val="48"/>
      <w:szCs w:val="48"/>
    </w:rPr>
  </w:style>
  <w:style w:type="paragraph" w:customStyle="1" w:styleId="Templatenotes">
    <w:name w:val="Template notes"/>
    <w:basedOn w:val="Heading1"/>
    <w:rsid w:val="00C06018"/>
    <w:rPr>
      <w:b w:val="0"/>
      <w:i/>
      <w:sz w:val="22"/>
    </w:rPr>
  </w:style>
  <w:style w:type="paragraph" w:customStyle="1" w:styleId="Style1">
    <w:name w:val="Style1"/>
    <w:basedOn w:val="BodyText"/>
    <w:rsid w:val="00B05A3D"/>
  </w:style>
  <w:style w:type="paragraph" w:styleId="Revision">
    <w:name w:val="Revision"/>
    <w:hidden/>
    <w:uiPriority w:val="99"/>
    <w:semiHidden/>
    <w:rsid w:val="006A05E7"/>
    <w:rPr>
      <w:rFonts w:ascii="Arial" w:hAnsi="Arial"/>
      <w:sz w:val="24"/>
      <w:lang w:eastAsia="en-GB"/>
    </w:rPr>
  </w:style>
  <w:style w:type="paragraph" w:styleId="BalloonText">
    <w:name w:val="Balloon Text"/>
    <w:basedOn w:val="Normal"/>
    <w:link w:val="BalloonTextChar"/>
    <w:uiPriority w:val="99"/>
    <w:semiHidden/>
    <w:unhideWhenUsed/>
    <w:rsid w:val="00C20C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C67"/>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DD3204"/>
    <w:rPr>
      <w:sz w:val="16"/>
      <w:szCs w:val="16"/>
    </w:rPr>
  </w:style>
  <w:style w:type="paragraph" w:styleId="CommentText">
    <w:name w:val="annotation text"/>
    <w:basedOn w:val="Normal"/>
    <w:link w:val="CommentTextChar"/>
    <w:uiPriority w:val="99"/>
    <w:semiHidden/>
    <w:unhideWhenUsed/>
    <w:rsid w:val="00DD3204"/>
    <w:rPr>
      <w:sz w:val="20"/>
    </w:rPr>
  </w:style>
  <w:style w:type="character" w:customStyle="1" w:styleId="CommentTextChar">
    <w:name w:val="Comment Text Char"/>
    <w:basedOn w:val="DefaultParagraphFont"/>
    <w:link w:val="CommentText"/>
    <w:uiPriority w:val="99"/>
    <w:semiHidden/>
    <w:rsid w:val="00DD3204"/>
    <w:rPr>
      <w:rFonts w:ascii="Arial" w:hAnsi="Arial"/>
      <w:lang w:eastAsia="en-GB"/>
    </w:rPr>
  </w:style>
  <w:style w:type="paragraph" w:styleId="CommentSubject">
    <w:name w:val="annotation subject"/>
    <w:basedOn w:val="CommentText"/>
    <w:next w:val="CommentText"/>
    <w:link w:val="CommentSubjectChar"/>
    <w:uiPriority w:val="99"/>
    <w:semiHidden/>
    <w:unhideWhenUsed/>
    <w:rsid w:val="00DD3204"/>
    <w:rPr>
      <w:b/>
      <w:bCs/>
    </w:rPr>
  </w:style>
  <w:style w:type="character" w:customStyle="1" w:styleId="CommentSubjectChar">
    <w:name w:val="Comment Subject Char"/>
    <w:basedOn w:val="CommentTextChar"/>
    <w:link w:val="CommentSubject"/>
    <w:uiPriority w:val="99"/>
    <w:semiHidden/>
    <w:rsid w:val="00DD3204"/>
    <w:rPr>
      <w:rFonts w:ascii="Arial" w:hAnsi="Arial"/>
      <w:b/>
      <w:bCs/>
      <w:lang w:eastAsia="en-GB"/>
    </w:rPr>
  </w:style>
  <w:style w:type="character" w:customStyle="1" w:styleId="Heading4Char">
    <w:name w:val="Heading 4 Char"/>
    <w:basedOn w:val="DefaultParagraphFont"/>
    <w:link w:val="Heading4"/>
    <w:uiPriority w:val="9"/>
    <w:rsid w:val="00DD3204"/>
    <w:rPr>
      <w:rFonts w:asciiTheme="majorHAnsi" w:eastAsiaTheme="majorEastAsia" w:hAnsiTheme="majorHAnsi" w:cstheme="majorBidi"/>
      <w:i/>
      <w:iCs/>
      <w:color w:val="276EA1" w:themeColor="accent1" w:themeShade="BF"/>
      <w:sz w:val="24"/>
      <w:lang w:eastAsia="en-GB"/>
    </w:rPr>
  </w:style>
  <w:style w:type="paragraph" w:styleId="TableofFigures">
    <w:name w:val="table of figures"/>
    <w:basedOn w:val="ContentsList"/>
    <w:next w:val="Normal"/>
    <w:uiPriority w:val="99"/>
    <w:unhideWhenUsed/>
    <w:rsid w:val="0041393E"/>
    <w:pPr>
      <w:tabs>
        <w:tab w:val="clear" w:pos="7938"/>
        <w:tab w:val="right" w:pos="9072"/>
      </w:tabs>
      <w:snapToGrid w:val="0"/>
      <w:spacing w:after="0" w:line="240" w:lineRule="exact"/>
    </w:pPr>
    <w:rPr>
      <w:color w:val="174290" w:themeColor="text2"/>
      <w:sz w:val="20"/>
    </w:rPr>
  </w:style>
  <w:style w:type="paragraph" w:styleId="TOCHeading">
    <w:name w:val="TOC Heading"/>
    <w:basedOn w:val="Heading1"/>
    <w:next w:val="Normal"/>
    <w:uiPriority w:val="39"/>
    <w:unhideWhenUsed/>
    <w:qFormat/>
    <w:rsid w:val="00DC001D"/>
    <w:pPr>
      <w:keepNext/>
      <w:keepLines/>
      <w:numPr>
        <w:numId w:val="0"/>
      </w:numPr>
      <w:spacing w:before="240" w:after="0" w:line="259" w:lineRule="auto"/>
      <w:outlineLvl w:val="9"/>
    </w:pPr>
    <w:rPr>
      <w:rFonts w:asciiTheme="majorHAnsi" w:eastAsiaTheme="majorEastAsia" w:hAnsiTheme="majorHAnsi" w:cstheme="majorBidi"/>
      <w:b w:val="0"/>
      <w:color w:val="276EA1" w:themeColor="accent1" w:themeShade="BF"/>
      <w:sz w:val="32"/>
      <w:szCs w:val="32"/>
      <w:lang w:val="en-US"/>
    </w:rPr>
  </w:style>
  <w:style w:type="paragraph" w:customStyle="1" w:styleId="HeadingBold">
    <w:name w:val="Heading Bold"/>
    <w:basedOn w:val="Heading1"/>
    <w:rsid w:val="003F5167"/>
    <w:pPr>
      <w:numPr>
        <w:numId w:val="0"/>
      </w:numPr>
      <w:ind w:left="794" w:hanging="794"/>
    </w:pPr>
  </w:style>
  <w:style w:type="paragraph" w:customStyle="1" w:styleId="HeadingBold2">
    <w:name w:val="Heading Bold 2"/>
    <w:basedOn w:val="Heading2"/>
    <w:rsid w:val="002C09AD"/>
    <w:pPr>
      <w:numPr>
        <w:ilvl w:val="0"/>
        <w:numId w:val="0"/>
      </w:numPr>
      <w:ind w:left="792" w:hanging="792"/>
    </w:pPr>
  </w:style>
  <w:style w:type="paragraph" w:customStyle="1" w:styleId="Headingreg3">
    <w:name w:val="Heading reg 3"/>
    <w:basedOn w:val="Heading3"/>
    <w:rsid w:val="002C09AD"/>
    <w:pPr>
      <w:numPr>
        <w:ilvl w:val="0"/>
        <w:numId w:val="0"/>
      </w:numPr>
      <w:ind w:left="794" w:hanging="794"/>
    </w:pPr>
  </w:style>
  <w:style w:type="paragraph" w:customStyle="1" w:styleId="BodyText13pt">
    <w:name w:val="*Body Text 13pt"/>
    <w:basedOn w:val="BodyText"/>
    <w:link w:val="BodyText13ptChar"/>
    <w:rsid w:val="00317F18"/>
    <w:rPr>
      <w:sz w:val="22"/>
      <w:szCs w:val="22"/>
    </w:rPr>
  </w:style>
  <w:style w:type="paragraph" w:customStyle="1" w:styleId="Referencessourcesetc">
    <w:name w:val="*References/sources/etc"/>
    <w:basedOn w:val="EndnoteText"/>
    <w:rsid w:val="00317F18"/>
    <w:pPr>
      <w:spacing w:line="200" w:lineRule="exact"/>
      <w:ind w:left="102" w:hanging="102"/>
    </w:pPr>
    <w:rPr>
      <w:color w:val="0032A0"/>
      <w:sz w:val="16"/>
      <w:szCs w:val="16"/>
    </w:rPr>
  </w:style>
  <w:style w:type="paragraph" w:customStyle="1" w:styleId="TechnicalAnnexestable">
    <w:name w:val="*Technical Annexes table"/>
    <w:basedOn w:val="Normal"/>
    <w:rsid w:val="00317F18"/>
    <w:pPr>
      <w:spacing w:after="20" w:line="200" w:lineRule="exact"/>
    </w:pPr>
    <w:rPr>
      <w:rFonts w:asciiTheme="minorHAnsi" w:eastAsia="Times New Roman" w:hAnsiTheme="minorHAnsi" w:cstheme="minorHAnsi"/>
      <w:color w:val="174290" w:themeColor="text2"/>
      <w:sz w:val="16"/>
      <w:szCs w:val="18"/>
    </w:rPr>
  </w:style>
  <w:style w:type="character" w:customStyle="1" w:styleId="BodyText13ptChar">
    <w:name w:val="*Body Text 13pt Char"/>
    <w:basedOn w:val="BodyTextChar"/>
    <w:link w:val="BodyText13pt"/>
    <w:rsid w:val="00317F18"/>
    <w:rPr>
      <w:rFonts w:asciiTheme="minorHAnsi" w:eastAsia="Times New Roman" w:hAnsiTheme="minorHAnsi"/>
      <w:color w:val="53565A" w:themeColor="text1"/>
      <w:sz w:val="22"/>
      <w:szCs w:val="22"/>
      <w:lang w:eastAsia="en-GB"/>
    </w:rPr>
  </w:style>
  <w:style w:type="paragraph" w:styleId="EndnoteText">
    <w:name w:val="endnote text"/>
    <w:basedOn w:val="Normal"/>
    <w:link w:val="EndnoteTextChar"/>
    <w:uiPriority w:val="99"/>
    <w:semiHidden/>
    <w:unhideWhenUsed/>
    <w:rsid w:val="00317F18"/>
    <w:rPr>
      <w:sz w:val="20"/>
    </w:rPr>
  </w:style>
  <w:style w:type="character" w:customStyle="1" w:styleId="EndnoteTextChar">
    <w:name w:val="Endnote Text Char"/>
    <w:basedOn w:val="DefaultParagraphFont"/>
    <w:link w:val="EndnoteText"/>
    <w:uiPriority w:val="99"/>
    <w:semiHidden/>
    <w:rsid w:val="00317F18"/>
    <w:rPr>
      <w:rFonts w:ascii="Arial" w:hAnsi="Arial"/>
      <w:lang w:eastAsia="en-GB"/>
    </w:rPr>
  </w:style>
  <w:style w:type="character" w:styleId="EndnoteReference">
    <w:name w:val="endnote reference"/>
    <w:basedOn w:val="DefaultParagraphFont"/>
    <w:uiPriority w:val="99"/>
    <w:semiHidden/>
    <w:unhideWhenUsed/>
    <w:rsid w:val="00317F18"/>
    <w:rPr>
      <w:vertAlign w:val="superscript"/>
    </w:rPr>
  </w:style>
  <w:style w:type="character" w:customStyle="1" w:styleId="Heading6Char">
    <w:name w:val="Heading 6 Char"/>
    <w:basedOn w:val="DefaultParagraphFont"/>
    <w:link w:val="Heading6"/>
    <w:uiPriority w:val="9"/>
    <w:semiHidden/>
    <w:rsid w:val="009C5606"/>
    <w:rPr>
      <w:rFonts w:asciiTheme="majorHAnsi" w:eastAsiaTheme="majorEastAsia" w:hAnsiTheme="majorHAnsi" w:cstheme="majorBidi"/>
      <w:color w:val="1A496B" w:themeColor="accent1" w:themeShade="7F"/>
      <w:sz w:val="24"/>
      <w:lang w:eastAsia="en-GB"/>
    </w:rPr>
  </w:style>
  <w:style w:type="paragraph" w:customStyle="1" w:styleId="Quote2">
    <w:name w:val="*Quote2"/>
    <w:basedOn w:val="Normal"/>
    <w:rsid w:val="00E96E19"/>
    <w:pPr>
      <w:jc w:val="center"/>
    </w:pPr>
    <w:rPr>
      <w:color w:val="53565A"/>
      <w:sz w:val="18"/>
    </w:rPr>
  </w:style>
  <w:style w:type="paragraph" w:styleId="TOC4">
    <w:name w:val="toc 4"/>
    <w:basedOn w:val="Normal"/>
    <w:next w:val="Normal"/>
    <w:autoRedefine/>
    <w:uiPriority w:val="39"/>
    <w:unhideWhenUsed/>
    <w:rsid w:val="00B84334"/>
    <w:pPr>
      <w:ind w:left="720"/>
    </w:pPr>
    <w:rPr>
      <w:rFonts w:asciiTheme="minorHAnsi" w:hAnsiTheme="minorHAnsi" w:cstheme="minorHAnsi"/>
      <w:sz w:val="20"/>
    </w:rPr>
  </w:style>
  <w:style w:type="paragraph" w:styleId="TOC5">
    <w:name w:val="toc 5"/>
    <w:basedOn w:val="Normal"/>
    <w:next w:val="Normal"/>
    <w:autoRedefine/>
    <w:uiPriority w:val="39"/>
    <w:unhideWhenUsed/>
    <w:rsid w:val="00B84334"/>
    <w:pPr>
      <w:ind w:left="960"/>
    </w:pPr>
    <w:rPr>
      <w:rFonts w:asciiTheme="minorHAnsi" w:hAnsiTheme="minorHAnsi" w:cstheme="minorHAnsi"/>
      <w:sz w:val="20"/>
    </w:rPr>
  </w:style>
  <w:style w:type="paragraph" w:styleId="TOC6">
    <w:name w:val="toc 6"/>
    <w:basedOn w:val="Normal"/>
    <w:next w:val="Normal"/>
    <w:autoRedefine/>
    <w:uiPriority w:val="39"/>
    <w:unhideWhenUsed/>
    <w:rsid w:val="00B84334"/>
    <w:pPr>
      <w:ind w:left="1200"/>
    </w:pPr>
    <w:rPr>
      <w:rFonts w:asciiTheme="minorHAnsi" w:hAnsiTheme="minorHAnsi" w:cstheme="minorHAnsi"/>
      <w:sz w:val="20"/>
    </w:rPr>
  </w:style>
  <w:style w:type="paragraph" w:styleId="TOC7">
    <w:name w:val="toc 7"/>
    <w:basedOn w:val="Normal"/>
    <w:next w:val="Normal"/>
    <w:autoRedefine/>
    <w:uiPriority w:val="39"/>
    <w:unhideWhenUsed/>
    <w:rsid w:val="00B84334"/>
    <w:pPr>
      <w:ind w:left="1440"/>
    </w:pPr>
    <w:rPr>
      <w:rFonts w:asciiTheme="minorHAnsi" w:hAnsiTheme="minorHAnsi" w:cstheme="minorHAnsi"/>
      <w:sz w:val="20"/>
    </w:rPr>
  </w:style>
  <w:style w:type="paragraph" w:styleId="TOC8">
    <w:name w:val="toc 8"/>
    <w:basedOn w:val="Normal"/>
    <w:next w:val="Normal"/>
    <w:autoRedefine/>
    <w:uiPriority w:val="39"/>
    <w:unhideWhenUsed/>
    <w:rsid w:val="00B84334"/>
    <w:pPr>
      <w:ind w:left="1680"/>
    </w:pPr>
    <w:rPr>
      <w:rFonts w:asciiTheme="minorHAnsi" w:hAnsiTheme="minorHAnsi" w:cstheme="minorHAnsi"/>
      <w:sz w:val="20"/>
    </w:rPr>
  </w:style>
  <w:style w:type="paragraph" w:styleId="TOC9">
    <w:name w:val="toc 9"/>
    <w:basedOn w:val="Normal"/>
    <w:next w:val="Normal"/>
    <w:autoRedefine/>
    <w:uiPriority w:val="39"/>
    <w:unhideWhenUsed/>
    <w:rsid w:val="00B84334"/>
    <w:pPr>
      <w:ind w:left="1920"/>
    </w:pPr>
    <w:rPr>
      <w:rFonts w:asciiTheme="minorHAnsi" w:hAnsiTheme="minorHAnsi" w:cstheme="minorHAnsi"/>
      <w:sz w:val="20"/>
    </w:rPr>
  </w:style>
  <w:style w:type="character" w:customStyle="1" w:styleId="Heading8Char">
    <w:name w:val="Heading 8 Char"/>
    <w:basedOn w:val="DefaultParagraphFont"/>
    <w:link w:val="Heading8"/>
    <w:uiPriority w:val="9"/>
    <w:semiHidden/>
    <w:rsid w:val="00B84334"/>
    <w:rPr>
      <w:rFonts w:asciiTheme="majorHAnsi" w:eastAsiaTheme="majorEastAsia" w:hAnsiTheme="majorHAnsi" w:cstheme="majorBidi"/>
      <w:color w:val="6B6F74" w:themeColor="text1" w:themeTint="D8"/>
      <w:sz w:val="21"/>
      <w:szCs w:val="21"/>
      <w:lang w:eastAsia="en-GB"/>
    </w:rPr>
  </w:style>
  <w:style w:type="character" w:customStyle="1" w:styleId="Heading9Char">
    <w:name w:val="Heading 9 Char"/>
    <w:basedOn w:val="DefaultParagraphFont"/>
    <w:link w:val="Heading9"/>
    <w:uiPriority w:val="9"/>
    <w:semiHidden/>
    <w:rsid w:val="00B84334"/>
    <w:rPr>
      <w:rFonts w:asciiTheme="majorHAnsi" w:eastAsiaTheme="majorEastAsia" w:hAnsiTheme="majorHAnsi" w:cstheme="majorBidi"/>
      <w:i/>
      <w:iCs/>
      <w:color w:val="6B6F74" w:themeColor="text1" w:themeTint="D8"/>
      <w:sz w:val="21"/>
      <w:szCs w:val="21"/>
      <w:lang w:eastAsia="en-GB"/>
    </w:rPr>
  </w:style>
  <w:style w:type="paragraph" w:customStyle="1" w:styleId="Quotestyle">
    <w:name w:val="Quote style"/>
    <w:rsid w:val="008C41AE"/>
    <w:pPr>
      <w:jc w:val="center"/>
    </w:pPr>
    <w:rPr>
      <w:rFonts w:ascii="Arial" w:eastAsia="Calibri" w:hAnsi="Arial"/>
      <w:noProof/>
      <w:color w:val="009FE3" w:themeColor="background2"/>
      <w:sz w:val="28"/>
      <w:szCs w:val="32"/>
    </w:rPr>
  </w:style>
  <w:style w:type="paragraph" w:customStyle="1" w:styleId="Default">
    <w:name w:val="Default"/>
    <w:rsid w:val="00115DDB"/>
    <w:pPr>
      <w:autoSpaceDE w:val="0"/>
      <w:autoSpaceDN w:val="0"/>
      <w:adjustRightInd w:val="0"/>
    </w:pPr>
    <w:rPr>
      <w:rFonts w:ascii="Frutiger LT 45 Light" w:eastAsia="Times New Roman" w:hAnsi="Frutiger LT 45 Light" w:cs="Frutiger LT 45 Light"/>
      <w:color w:val="000000"/>
      <w:sz w:val="24"/>
      <w:szCs w:val="24"/>
      <w:lang w:eastAsia="en-GB"/>
    </w:rPr>
  </w:style>
  <w:style w:type="paragraph" w:customStyle="1" w:styleId="Numbering">
    <w:name w:val="Numbering"/>
    <w:basedOn w:val="Normal"/>
    <w:rsid w:val="000578FB"/>
    <w:pPr>
      <w:numPr>
        <w:numId w:val="13"/>
      </w:numPr>
      <w:autoSpaceDE w:val="0"/>
      <w:autoSpaceDN w:val="0"/>
      <w:adjustRightInd w:val="0"/>
      <w:spacing w:after="80" w:line="250" w:lineRule="exact"/>
    </w:pPr>
    <w:rPr>
      <w:rFonts w:ascii="FrutigerLT-Light" w:eastAsia="Times New Roman" w:hAnsi="FrutigerLT-Light" w:cs="FrutigerLT-Light"/>
      <w:color w:val="888888"/>
      <w:sz w:val="21"/>
      <w:szCs w:val="26"/>
    </w:rPr>
  </w:style>
  <w:style w:type="paragraph" w:customStyle="1" w:styleId="SecondLevelBullets0">
    <w:name w:val="Second Level Bullets"/>
    <w:basedOn w:val="BodyText"/>
    <w:rsid w:val="000F74A9"/>
    <w:pPr>
      <w:spacing w:after="60"/>
      <w:ind w:left="1077" w:hanging="357"/>
    </w:pPr>
    <w:rPr>
      <w:rFonts w:ascii="Arial" w:eastAsia="Calibri" w:hAnsi="Arial"/>
      <w:color w:val="53565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894570">
      <w:bodyDiv w:val="1"/>
      <w:marLeft w:val="0"/>
      <w:marRight w:val="0"/>
      <w:marTop w:val="0"/>
      <w:marBottom w:val="0"/>
      <w:divBdr>
        <w:top w:val="none" w:sz="0" w:space="0" w:color="auto"/>
        <w:left w:val="none" w:sz="0" w:space="0" w:color="auto"/>
        <w:bottom w:val="none" w:sz="0" w:space="0" w:color="auto"/>
        <w:right w:val="none" w:sz="0" w:space="0" w:color="auto"/>
      </w:divBdr>
      <w:divsChild>
        <w:div w:id="918365826">
          <w:marLeft w:val="403"/>
          <w:marRight w:val="0"/>
          <w:marTop w:val="72"/>
          <w:marBottom w:val="0"/>
          <w:divBdr>
            <w:top w:val="none" w:sz="0" w:space="0" w:color="auto"/>
            <w:left w:val="none" w:sz="0" w:space="0" w:color="auto"/>
            <w:bottom w:val="none" w:sz="0" w:space="0" w:color="auto"/>
            <w:right w:val="none" w:sz="0" w:space="0" w:color="auto"/>
          </w:divBdr>
        </w:div>
        <w:div w:id="1012343760">
          <w:marLeft w:val="403"/>
          <w:marRight w:val="0"/>
          <w:marTop w:val="72"/>
          <w:marBottom w:val="0"/>
          <w:divBdr>
            <w:top w:val="none" w:sz="0" w:space="0" w:color="auto"/>
            <w:left w:val="none" w:sz="0" w:space="0" w:color="auto"/>
            <w:bottom w:val="none" w:sz="0" w:space="0" w:color="auto"/>
            <w:right w:val="none" w:sz="0" w:space="0" w:color="auto"/>
          </w:divBdr>
        </w:div>
        <w:div w:id="1455059628">
          <w:marLeft w:val="403"/>
          <w:marRight w:val="0"/>
          <w:marTop w:val="72"/>
          <w:marBottom w:val="0"/>
          <w:divBdr>
            <w:top w:val="none" w:sz="0" w:space="0" w:color="auto"/>
            <w:left w:val="none" w:sz="0" w:space="0" w:color="auto"/>
            <w:bottom w:val="none" w:sz="0" w:space="0" w:color="auto"/>
            <w:right w:val="none" w:sz="0" w:space="0" w:color="auto"/>
          </w:divBdr>
        </w:div>
        <w:div w:id="1737823964">
          <w:marLeft w:val="403"/>
          <w:marRight w:val="0"/>
          <w:marTop w:val="72"/>
          <w:marBottom w:val="0"/>
          <w:divBdr>
            <w:top w:val="none" w:sz="0" w:space="0" w:color="auto"/>
            <w:left w:val="none" w:sz="0" w:space="0" w:color="auto"/>
            <w:bottom w:val="none" w:sz="0" w:space="0" w:color="auto"/>
            <w:right w:val="none" w:sz="0" w:space="0" w:color="auto"/>
          </w:divBdr>
        </w:div>
        <w:div w:id="1822385185">
          <w:marLeft w:val="403"/>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SW1">
  <a:themeElements>
    <a:clrScheme name="Water for Life">
      <a:dk1>
        <a:srgbClr val="53565A"/>
      </a:dk1>
      <a:lt1>
        <a:sysClr val="window" lastClr="FFFFFF"/>
      </a:lt1>
      <a:dk2>
        <a:srgbClr val="174290"/>
      </a:dk2>
      <a:lt2>
        <a:srgbClr val="009FE3"/>
      </a:lt2>
      <a:accent1>
        <a:srgbClr val="3C92D0"/>
      </a:accent1>
      <a:accent2>
        <a:srgbClr val="FAB41A"/>
      </a:accent2>
      <a:accent3>
        <a:srgbClr val="00AAC6"/>
      </a:accent3>
      <a:accent4>
        <a:srgbClr val="A15499"/>
      </a:accent4>
      <a:accent5>
        <a:srgbClr val="779A4A"/>
      </a:accent5>
      <a:accent6>
        <a:srgbClr val="DF4613"/>
      </a:accent6>
      <a:hlink>
        <a:srgbClr val="009FE3"/>
      </a:hlink>
      <a:folHlink>
        <a:srgbClr val="174290"/>
      </a:folHlink>
    </a:clrScheme>
    <a:fontScheme name="Southern Wate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2002915C8AC74097466434F407F6EE" ma:contentTypeVersion="15" ma:contentTypeDescription="Create a new document." ma:contentTypeScope="" ma:versionID="e212c7d62b5b01c32c0a9b484af29170">
  <xsd:schema xmlns:xsd="http://www.w3.org/2001/XMLSchema" xmlns:xs="http://www.w3.org/2001/XMLSchema" xmlns:p="http://schemas.microsoft.com/office/2006/metadata/properties" xmlns:ns2="d42c0452-e4d8-44ac-8b9a-6c64d89c2fb5" xmlns:ns3="1d33b16f-8253-46d6-88bb-bee67d58f97a" targetNamespace="http://schemas.microsoft.com/office/2006/metadata/properties" ma:root="true" ma:fieldsID="b2141d182586122a9e8f121dec199f99" ns2:_="" ns3:_="">
    <xsd:import namespace="d42c0452-e4d8-44ac-8b9a-6c64d89c2fb5"/>
    <xsd:import namespace="1d33b16f-8253-46d6-88bb-bee67d58f9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c0452-e4d8-44ac-8b9a-6c64d89c2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051f9b-f490-4e46-a82d-b0a74ed05387" ma:termSetId="09814cd3-568e-fe90-9814-8d621ff8fb84" ma:anchorId="fba54fb3-c3e1-fe81-a776-ca4b69148c4d" ma:open="true" ma:isKeyword="false">
      <xsd:complexType>
        <xsd:sequence>
          <xsd:element ref="pc:Terms" minOccurs="0" maxOccurs="1"/>
        </xsd:sequence>
      </xsd:complex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3b16f-8253-46d6-88bb-bee67d58f9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1191bf-fd03-4c97-8f66-5145284054d9}" ma:internalName="TaxCatchAll" ma:showField="CatchAllData" ma:web="1d33b16f-8253-46d6-88bb-bee67d58f9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33b16f-8253-46d6-88bb-bee67d58f97a" xsi:nil="true"/>
    <lcf76f155ced4ddcb4097134ff3c332f xmlns="d42c0452-e4d8-44ac-8b9a-6c64d89c2f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615824-CDE2-46BB-8438-98778032E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c0452-e4d8-44ac-8b9a-6c64d89c2fb5"/>
    <ds:schemaRef ds:uri="1d33b16f-8253-46d6-88bb-bee67d58f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E6BF7-CABC-49B4-B265-ADDC86AC5313}">
  <ds:schemaRefs>
    <ds:schemaRef ds:uri="http://schemas.openxmlformats.org/officeDocument/2006/bibliography"/>
  </ds:schemaRefs>
</ds:datastoreItem>
</file>

<file path=customXml/itemProps3.xml><?xml version="1.0" encoding="utf-8"?>
<ds:datastoreItem xmlns:ds="http://schemas.openxmlformats.org/officeDocument/2006/customXml" ds:itemID="{99A7D6ED-C4F4-411F-AC02-083F945A7054}">
  <ds:schemaRefs>
    <ds:schemaRef ds:uri="http://schemas.microsoft.com/sharepoint/v3/contenttype/forms"/>
  </ds:schemaRefs>
</ds:datastoreItem>
</file>

<file path=customXml/itemProps4.xml><?xml version="1.0" encoding="utf-8"?>
<ds:datastoreItem xmlns:ds="http://schemas.openxmlformats.org/officeDocument/2006/customXml" ds:itemID="{F788B79C-41A8-46FF-8FEE-08268D2BDF7A}">
  <ds:schemaRefs>
    <ds:schemaRef ds:uri="http://schemas.microsoft.com/office/2006/metadata/properties"/>
    <ds:schemaRef ds:uri="http://schemas.microsoft.com/office/infopath/2007/PartnerControls"/>
    <ds:schemaRef ds:uri="1d33b16f-8253-46d6-88bb-bee67d58f97a"/>
    <ds:schemaRef ds:uri="d42c0452-e4d8-44ac-8b9a-6c64d89c2fb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Millward, Aleksandra</dc:creator>
  <cp:keywords/>
  <dc:description/>
  <cp:lastModifiedBy>Pope, Martin</cp:lastModifiedBy>
  <cp:revision>4</cp:revision>
  <cp:lastPrinted>2018-12-20T10:31:00Z</cp:lastPrinted>
  <dcterms:created xsi:type="dcterms:W3CDTF">2024-04-03T17:00:00Z</dcterms:created>
  <dcterms:modified xsi:type="dcterms:W3CDTF">2024-12-18T15:55:00Z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0x010100312002915C8AC74097466434F407F6EE</vt:lpwstr>
  </property>
</Properties>
</file>